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560" w:lineRule="exact"/>
        <w:rPr>
          <w:rFonts w:hint="eastAsia" w:ascii="Times New Roman" w:hAnsi="Times New Roman" w:eastAsia="仿宋" w:cs="仿宋"/>
          <w:color w:val="auto"/>
          <w:sz w:val="28"/>
          <w:szCs w:val="28"/>
        </w:rPr>
      </w:pPr>
      <w:r>
        <w:rPr>
          <w:rFonts w:hint="eastAsia" w:ascii="Times New Roman" w:hAnsi="Times New Roman" w:eastAsia="仿宋" w:cs="仿宋"/>
          <w:color w:val="auto"/>
          <w:sz w:val="28"/>
          <w:szCs w:val="28"/>
        </w:rPr>
        <w:t>附件1：</w:t>
      </w:r>
    </w:p>
    <w:p>
      <w:pPr>
        <w:spacing w:line="560" w:lineRule="exact"/>
        <w:jc w:val="center"/>
        <w:rPr>
          <w:rFonts w:hint="eastAsia" w:ascii="Times New Roman" w:hAnsi="Times New Roman" w:eastAsia="方正小标宋简体"/>
          <w:color w:val="auto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简体"/>
          <w:color w:val="auto"/>
          <w:sz w:val="36"/>
          <w:szCs w:val="36"/>
        </w:rPr>
        <w:t>瑞丽市城镇住宅小区小型建筑工程保留登记验收表</w:t>
      </w:r>
    </w:p>
    <w:bookmarkEnd w:id="0"/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1933"/>
        <w:gridCol w:w="680"/>
        <w:gridCol w:w="760"/>
        <w:gridCol w:w="1537"/>
        <w:gridCol w:w="410"/>
        <w:gridCol w:w="1519"/>
        <w:gridCol w:w="1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地  址</w:t>
            </w:r>
          </w:p>
        </w:tc>
        <w:tc>
          <w:tcPr>
            <w:tcW w:w="80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户主（产权人）</w:t>
            </w:r>
          </w:p>
        </w:tc>
        <w:tc>
          <w:tcPr>
            <w:tcW w:w="1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搭建用途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覆盖面积（如有）</w:t>
            </w:r>
          </w:p>
        </w:tc>
        <w:tc>
          <w:tcPr>
            <w:tcW w:w="12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righ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搭建情况</w:t>
            </w:r>
          </w:p>
        </w:tc>
        <w:tc>
          <w:tcPr>
            <w:tcW w:w="80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搭建日期</w:t>
            </w:r>
          </w:p>
        </w:tc>
        <w:tc>
          <w:tcPr>
            <w:tcW w:w="80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5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验  收  内  容</w:t>
            </w:r>
          </w:p>
        </w:tc>
        <w:tc>
          <w:tcPr>
            <w:tcW w:w="2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验 收 结 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5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搭建测绘图是否满足审查要求（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位置、尺寸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）</w:t>
            </w:r>
          </w:p>
        </w:tc>
        <w:tc>
          <w:tcPr>
            <w:tcW w:w="2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5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是否存在消防隐患</w:t>
            </w:r>
          </w:p>
        </w:tc>
        <w:tc>
          <w:tcPr>
            <w:tcW w:w="2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5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是否满足《瑞丽市城镇住宅小区违法建筑分类处置方案》（外观、材料）</w:t>
            </w:r>
          </w:p>
        </w:tc>
        <w:tc>
          <w:tcPr>
            <w:tcW w:w="2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综合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验收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结论</w:t>
            </w:r>
          </w:p>
        </w:tc>
        <w:tc>
          <w:tcPr>
            <w:tcW w:w="80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4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验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收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单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位</w:t>
            </w: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建设单位</w:t>
            </w:r>
          </w:p>
        </w:tc>
        <w:tc>
          <w:tcPr>
            <w:tcW w:w="54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参加验收监督管理部门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  <w:jc w:val="center"/>
        </w:trPr>
        <w:tc>
          <w:tcPr>
            <w:tcW w:w="1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户主（产权人）签字手印：</w:t>
            </w:r>
          </w:p>
          <w:p>
            <w:pPr>
              <w:spacing w:line="56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spacing w:line="560" w:lineRule="exact"/>
              <w:jc w:val="righ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年  月  日</w:t>
            </w:r>
          </w:p>
        </w:tc>
        <w:tc>
          <w:tcPr>
            <w:tcW w:w="54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spacing w:line="560" w:lineRule="exact"/>
              <w:ind w:firstLine="1200" w:firstLineChars="500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spacing w:line="560" w:lineRule="exact"/>
              <w:ind w:firstLine="1200" w:firstLineChars="500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spacing w:line="560" w:lineRule="exact"/>
              <w:ind w:firstLine="3840" w:firstLineChars="1600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年  月  日</w:t>
            </w:r>
          </w:p>
        </w:tc>
      </w:tr>
    </w:tbl>
    <w:p>
      <w:pPr>
        <w:spacing w:line="400" w:lineRule="exact"/>
        <w:jc w:val="left"/>
        <w:rPr>
          <w:rFonts w:ascii="Times New Roman" w:hAnsi="Times New Roman" w:eastAsia="仿宋_GB2312"/>
          <w:color w:val="auto"/>
          <w:sz w:val="28"/>
          <w:szCs w:val="28"/>
        </w:rPr>
      </w:pPr>
      <w:r>
        <w:rPr>
          <w:rFonts w:ascii="Times New Roman" w:hAnsi="Times New Roman" w:eastAsia="仿宋_GB2312"/>
          <w:color w:val="auto"/>
          <w:sz w:val="28"/>
          <w:szCs w:val="28"/>
        </w:rPr>
        <w:t>注：</w:t>
      </w:r>
      <w:r>
        <w:rPr>
          <w:rFonts w:hint="eastAsia" w:ascii="Times New Roman" w:hAnsi="Times New Roman" w:eastAsia="仿宋_GB2312"/>
          <w:color w:val="auto"/>
          <w:sz w:val="28"/>
          <w:szCs w:val="28"/>
          <w:lang w:val="en-US" w:eastAsia="zh-CN"/>
        </w:rPr>
        <w:t>1.</w:t>
      </w:r>
      <w:r>
        <w:rPr>
          <w:rFonts w:hint="eastAsia" w:ascii="Times New Roman" w:hAnsi="Times New Roman" w:eastAsia="仿宋_GB2312"/>
          <w:color w:val="auto"/>
          <w:sz w:val="28"/>
          <w:szCs w:val="28"/>
        </w:rPr>
        <w:t>因小型建筑工程搭建时无监督管理部门介入管理，现建筑质量、材料等安全问题均由产权人负责</w:t>
      </w:r>
      <w:r>
        <w:rPr>
          <w:rFonts w:ascii="Times New Roman" w:hAnsi="Times New Roman" w:eastAsia="仿宋_GB2312"/>
          <w:color w:val="auto"/>
          <w:sz w:val="28"/>
          <w:szCs w:val="28"/>
        </w:rPr>
        <w:t>。</w:t>
      </w:r>
    </w:p>
    <w:p>
      <w:pPr>
        <w:spacing w:line="400" w:lineRule="exact"/>
        <w:ind w:firstLine="560" w:firstLineChars="200"/>
        <w:jc w:val="left"/>
        <w:rPr>
          <w:rFonts w:hint="eastAsia" w:ascii="Times New Roman" w:hAnsi="Times New Roman" w:eastAsia="仿宋_GB2312"/>
          <w:color w:val="auto"/>
          <w:sz w:val="28"/>
          <w:szCs w:val="28"/>
          <w:lang w:eastAsia="zh-CN"/>
        </w:rPr>
        <w:sectPr>
          <w:headerReference r:id="rId3" w:type="default"/>
          <w:footerReference r:id="rId4" w:type="default"/>
          <w:pgSz w:w="11906" w:h="16838"/>
          <w:pgMar w:top="1417" w:right="1701" w:bottom="1417" w:left="1757" w:header="851" w:footer="850" w:gutter="0"/>
          <w:pgNumType w:start="2"/>
          <w:cols w:space="720" w:num="1"/>
          <w:docGrid w:type="lines" w:linePitch="469" w:charSpace="0"/>
        </w:sectPr>
      </w:pPr>
      <w:r>
        <w:rPr>
          <w:rFonts w:hint="eastAsia" w:ascii="Times New Roman" w:hAnsi="Times New Roman" w:eastAsia="仿宋_GB2312"/>
          <w:color w:val="auto"/>
          <w:sz w:val="28"/>
          <w:szCs w:val="28"/>
          <w:lang w:val="en-US" w:eastAsia="zh-CN"/>
        </w:rPr>
        <w:t>2.</w:t>
      </w:r>
      <w:r>
        <w:rPr>
          <w:rFonts w:hint="eastAsia" w:ascii="Times New Roman" w:hAnsi="Times New Roman" w:eastAsia="仿宋_GB2312"/>
          <w:color w:val="auto"/>
          <w:sz w:val="28"/>
          <w:szCs w:val="28"/>
        </w:rPr>
        <w:t>如国家、地方出台新政策标准，则按新标准执行，不符合新政策标准的无条件自行拆除</w:t>
      </w:r>
      <w:r>
        <w:rPr>
          <w:rFonts w:hint="eastAsia" w:ascii="Times New Roman" w:hAnsi="Times New Roman" w:eastAsia="仿宋_GB2312"/>
          <w:color w:val="auto"/>
          <w:sz w:val="28"/>
          <w:szCs w:val="28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Che">
    <w:altName w:val="Malgun Gothic"/>
    <w:panose1 w:val="02030609000101010101"/>
    <w:charset w:val="81"/>
    <w:family w:val="modern"/>
    <w:pitch w:val="default"/>
    <w:sig w:usb0="00000000" w:usb1="00000000" w:usb2="00000030" w:usb3="00000000" w:csb0="4008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2079"/>
        <w:tab w:val="clear" w:pos="4153"/>
      </w:tabs>
      <w:ind w:right="360" w:firstLine="36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-127635</wp:posOffset>
              </wp:positionV>
              <wp:extent cx="628650" cy="3213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65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val="en-US" w:eastAsia="zh-CN"/>
                            </w:rPr>
                            <w:t>10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.05pt;height:25.3pt;width:49.5pt;mso-position-horizontal:outside;mso-position-horizontal-relative:margin;z-index:251659264;mso-width-relative:page;mso-height-relative:page;" filled="f" stroked="f" coordsize="21600,21600" o:gfxdata="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15aNt1QAAAAYBAAAPAAAAAAAAAAEAIAAAACIAAABkcnMvZG93bnJldi54bWxQSwEC&#10;FAAUAAAACACHTuJAYczqM74BAAB/AwAADgAAAAAAAAABACAAAAAk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val="en-US" w:eastAsia="zh-CN"/>
                      </w:rPr>
                      <w:t>10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92E"/>
    <w:rsid w:val="0057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BatangChe" w:hAnsi="BatangChe" w:eastAsia="方正仿宋_GBK" w:cs="Times New Roman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99"/>
    <w:pPr>
      <w:spacing w:before="100" w:beforeAutospacing="1" w:after="100" w:afterAutospacing="1"/>
      <w:ind w:left="200" w:leftChars="200"/>
    </w:pPr>
    <w:rPr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德宏州瑞丽市党政机关单位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2022-08-22T12:32:00Z</dcterms:created>
  <dc:creator>Zero°</dc:creator>
  <cp:lastModifiedBy>Zero°</cp:lastModifiedBy>
  <dcterms:modified xsi:type="dcterms:W3CDTF">2022-08-22T12:32:46Z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