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09" w:type="dxa"/>
        <w:tblInd w:w="-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434"/>
        <w:gridCol w:w="851"/>
        <w:gridCol w:w="1842"/>
        <w:gridCol w:w="1843"/>
        <w:gridCol w:w="211"/>
        <w:gridCol w:w="1781"/>
        <w:gridCol w:w="635"/>
        <w:gridCol w:w="1200"/>
        <w:gridCol w:w="365"/>
        <w:gridCol w:w="1336"/>
        <w:gridCol w:w="220"/>
        <w:gridCol w:w="773"/>
        <w:gridCol w:w="393"/>
        <w:gridCol w:w="599"/>
        <w:gridCol w:w="1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14409" w:type="dxa"/>
            <w:gridSpan w:val="16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</w:rPr>
              <w:t>附件3：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40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44"/>
                <w:szCs w:val="4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44"/>
                <w:szCs w:val="44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auto"/>
                <w:sz w:val="44"/>
                <w:szCs w:val="44"/>
              </w:rPr>
              <w:t xml:space="preserve">        瑞丽市城镇住宅小区公共小型建筑工程备案登记表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40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单位：平方米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72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业主委员会或单位（物业）负责人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联系人电话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小型建筑工程所在小区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小型建筑工程类型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亭、廊、雨阳棚类覆盖面积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登记日期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经办人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79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</w:rPr>
              <w:t>小型建筑工程类型分为电动车停车棚、园林工程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eastAsia="zh-CN"/>
              </w:rPr>
              <w:t>、保安亭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75AA"/>
    <w:rsid w:val="3215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99"/>
    <w:pPr>
      <w:spacing w:before="100" w:beforeAutospacing="1" w:after="100" w:afterAutospacing="1"/>
      <w:ind w:left="200" w:left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2022-08-22T12:34:00Z</dcterms:created>
  <dc:creator>Zero°</dc:creator>
  <cp:lastModifiedBy>Zero°</cp:lastModifiedBy>
  <dcterms:modified xsi:type="dcterms:W3CDTF">2022-08-22T12:34:29Z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