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lang w:val="en-US" w:eastAsia="zh-CN"/>
        </w:rPr>
      </w:pPr>
      <w:r>
        <w:rPr>
          <w:rFonts w:hint="default" w:ascii="Times New Roman" w:hAnsi="Times New Roman" w:eastAsia="方正小标宋_GBK" w:cs="Times New Roman"/>
          <w:color w:val="auto"/>
          <w:sz w:val="44"/>
          <w:szCs w:val="44"/>
        </w:rPr>
        <w:t>瑞丽市202</w:t>
      </w:r>
      <w:r>
        <w:rPr>
          <w:rFonts w:hint="eastAsia" w:ascii="Times New Roman" w:hAnsi="Times New Roman" w:eastAsia="方正小标宋_GBK" w:cs="Times New Roman"/>
          <w:color w:val="auto"/>
          <w:sz w:val="44"/>
          <w:szCs w:val="44"/>
          <w:lang w:val="en-US" w:eastAsia="zh-CN"/>
        </w:rPr>
        <w:t>4</w:t>
      </w:r>
      <w:r>
        <w:rPr>
          <w:rFonts w:hint="default" w:ascii="Times New Roman" w:hAnsi="Times New Roman" w:eastAsia="方正小标宋_GBK" w:cs="Times New Roman"/>
          <w:color w:val="auto"/>
          <w:sz w:val="44"/>
          <w:szCs w:val="44"/>
        </w:rPr>
        <w:t>年</w:t>
      </w:r>
      <w:r>
        <w:rPr>
          <w:rFonts w:hint="eastAsia" w:ascii="Times New Roman" w:hAnsi="Times New Roman" w:eastAsia="方正小标宋_GBK" w:cs="Times New Roman"/>
          <w:color w:val="auto"/>
          <w:sz w:val="44"/>
          <w:szCs w:val="44"/>
          <w:lang w:eastAsia="zh-CN"/>
        </w:rPr>
        <w:t>户育乡</w:t>
      </w:r>
      <w:r>
        <w:rPr>
          <w:rFonts w:hint="eastAsia" w:eastAsia="方正小标宋_GBK" w:cs="Times New Roman"/>
          <w:sz w:val="44"/>
          <w:szCs w:val="44"/>
          <w:lang w:val="en-US" w:eastAsia="zh-CN"/>
        </w:rPr>
        <w:t>户育</w:t>
      </w:r>
      <w:r>
        <w:rPr>
          <w:rFonts w:hint="default" w:ascii="Times New Roman" w:hAnsi="Times New Roman" w:eastAsia="方正小标宋_GBK" w:cs="Times New Roman"/>
          <w:sz w:val="44"/>
          <w:szCs w:val="44"/>
          <w:lang w:val="en-US" w:eastAsia="zh-CN"/>
        </w:rPr>
        <w:t>村委会</w:t>
      </w:r>
      <w:r>
        <w:rPr>
          <w:rFonts w:hint="eastAsia" w:eastAsia="方正小标宋_GBK" w:cs="Times New Roman"/>
          <w:sz w:val="44"/>
          <w:szCs w:val="44"/>
          <w:lang w:val="en-US" w:eastAsia="zh-CN"/>
        </w:rPr>
        <w:t>芒弄</w:t>
      </w:r>
      <w:r>
        <w:rPr>
          <w:rFonts w:hint="default" w:ascii="Times New Roman" w:hAnsi="Times New Roman" w:eastAsia="方正小标宋_GBK" w:cs="Times New Roman"/>
          <w:sz w:val="44"/>
          <w:szCs w:val="44"/>
          <w:lang w:val="en-US" w:eastAsia="zh-CN"/>
        </w:rPr>
        <w:t>村</w:t>
      </w:r>
      <w:r>
        <w:rPr>
          <w:rFonts w:hint="eastAsia" w:eastAsia="方正小标宋_GBK" w:cs="Times New Roman"/>
          <w:sz w:val="44"/>
          <w:szCs w:val="44"/>
          <w:lang w:val="en-US" w:eastAsia="zh-CN"/>
        </w:rPr>
        <w:t>民</w:t>
      </w:r>
      <w:r>
        <w:rPr>
          <w:rFonts w:hint="default" w:ascii="Times New Roman" w:hAnsi="Times New Roman" w:eastAsia="方正小标宋_GBK" w:cs="Times New Roman"/>
          <w:sz w:val="44"/>
          <w:szCs w:val="44"/>
          <w:lang w:val="en-US" w:eastAsia="zh-CN"/>
        </w:rPr>
        <w:t>小组</w:t>
      </w:r>
      <w:r>
        <w:rPr>
          <w:rFonts w:hint="eastAsia" w:eastAsia="方正小标宋_GBK" w:cs="Times New Roman"/>
          <w:sz w:val="44"/>
          <w:szCs w:val="44"/>
          <w:lang w:val="en-US" w:eastAsia="zh-CN"/>
        </w:rPr>
        <w:t>民族团结进步示范村建设项目</w:t>
      </w:r>
    </w:p>
    <w:p>
      <w:pPr>
        <w:keepNext w:val="0"/>
        <w:keepLines w:val="0"/>
        <w:pageBreakBefore w:val="0"/>
        <w:widowControl w:val="0"/>
        <w:kinsoku/>
        <w:wordWrap/>
        <w:overflowPunct/>
        <w:topLinePunct w:val="0"/>
        <w:autoSpaceDE/>
        <w:autoSpaceDN/>
        <w:bidi w:val="0"/>
        <w:adjustRightInd/>
        <w:snapToGrid/>
        <w:spacing w:line="780" w:lineRule="exact"/>
        <w:jc w:val="center"/>
        <w:textAlignment w:val="auto"/>
        <w:rPr>
          <w:rFonts w:hint="eastAsia" w:ascii="方正小标宋_GBK" w:hAnsi="方正小标宋_GBK" w:eastAsia="方正小标宋_GBK" w:cs="方正小标宋_GBK"/>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780" w:lineRule="exact"/>
        <w:jc w:val="center"/>
        <w:textAlignment w:val="auto"/>
        <w:rPr>
          <w:rFonts w:hint="eastAsia" w:ascii="方正小标宋_GBK" w:hAnsi="方正小标宋_GBK" w:eastAsia="方正小标宋_GBK" w:cs="方正小标宋_GBK"/>
          <w:color w:val="auto"/>
          <w:sz w:val="44"/>
          <w:szCs w:val="44"/>
          <w:lang w:eastAsia="zh-CN"/>
        </w:rPr>
      </w:pP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实</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施</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方</w:t>
      </w:r>
    </w:p>
    <w:p>
      <w:pPr>
        <w:widowControl w:val="0"/>
        <w:autoSpaceDE w:val="0"/>
        <w:jc w:val="center"/>
        <w:textAlignment w:val="auto"/>
        <w:rPr>
          <w:rFonts w:ascii="方正小标宋_GBK" w:eastAsia="方正小标宋_GBK" w:cs="Times New Roman"/>
          <w:sz w:val="84"/>
          <w:szCs w:val="84"/>
        </w:rPr>
      </w:pPr>
      <w:r>
        <w:rPr>
          <w:rFonts w:hint="eastAsia" w:ascii="方正小标宋_GBK" w:eastAsia="方正小标宋_GBK" w:cs="Times New Roman"/>
          <w:sz w:val="84"/>
          <w:szCs w:val="84"/>
        </w:rPr>
        <w:t>案</w:t>
      </w:r>
    </w:p>
    <w:p>
      <w:pPr>
        <w:widowControl w:val="0"/>
        <w:textAlignment w:val="auto"/>
        <w:rPr>
          <w:rFonts w:cs="Times New Roman"/>
          <w:szCs w:val="24"/>
        </w:rPr>
      </w:pPr>
    </w:p>
    <w:p>
      <w:pPr>
        <w:widowControl w:val="0"/>
        <w:spacing w:after="120"/>
        <w:textAlignment w:val="auto"/>
        <w:rPr>
          <w:rFonts w:cs="Times New Roman"/>
          <w:szCs w:val="24"/>
        </w:rPr>
      </w:pPr>
    </w:p>
    <w:p>
      <w:pPr>
        <w:widowControl w:val="0"/>
        <w:spacing w:after="120"/>
        <w:textAlignment w:val="auto"/>
        <w:rPr>
          <w:rFonts w:cs="Times New Roman"/>
          <w:szCs w:val="24"/>
        </w:rPr>
      </w:pPr>
    </w:p>
    <w:p>
      <w:pPr>
        <w:widowControl w:val="0"/>
        <w:textAlignment w:val="auto"/>
        <w:rPr>
          <w:rFonts w:ascii="方正楷体_GBK" w:eastAsia="方正楷体_GBK" w:cs="Times New Roman"/>
          <w:sz w:val="32"/>
          <w:szCs w:val="32"/>
        </w:rPr>
      </w:pPr>
    </w:p>
    <w:p>
      <w:pPr>
        <w:spacing w:line="560" w:lineRule="exact"/>
        <w:jc w:val="center"/>
        <w:rPr>
          <w:rFonts w:hint="eastAsia" w:ascii="Times New Roman" w:hAnsi="Times New Roman" w:eastAsia="方正小标宋_GBK" w:cs="Times New Roman"/>
          <w:sz w:val="32"/>
          <w:szCs w:val="32"/>
          <w:lang w:eastAsia="zh-CN"/>
        </w:rPr>
      </w:pPr>
      <w:r>
        <w:rPr>
          <w:rFonts w:ascii="Times New Roman" w:hAnsi="Times New Roman" w:eastAsia="方正小标宋_GBK" w:cs="Times New Roman"/>
          <w:sz w:val="32"/>
          <w:szCs w:val="32"/>
        </w:rPr>
        <w:t>瑞丽市</w:t>
      </w:r>
      <w:r>
        <w:rPr>
          <w:rFonts w:hint="eastAsia" w:ascii="Times New Roman" w:hAnsi="Times New Roman" w:eastAsia="方正小标宋_GBK" w:cs="Times New Roman"/>
          <w:sz w:val="32"/>
          <w:szCs w:val="32"/>
          <w:lang w:eastAsia="zh-CN"/>
        </w:rPr>
        <w:t>户育乡人民政府</w:t>
      </w:r>
    </w:p>
    <w:p>
      <w:pPr>
        <w:spacing w:line="560" w:lineRule="exact"/>
        <w:jc w:val="center"/>
        <w:rPr>
          <w:rFonts w:ascii="Times New Roman" w:hAnsi="Times New Roman" w:eastAsia="方正小标宋_GBK" w:cs="Times New Roman"/>
          <w:sz w:val="32"/>
          <w:szCs w:val="32"/>
        </w:rPr>
      </w:pPr>
      <w:r>
        <w:rPr>
          <w:rFonts w:ascii="Times New Roman" w:hAnsi="Times New Roman" w:eastAsia="方正小标宋_GBK" w:cs="Times New Roman"/>
          <w:sz w:val="32"/>
          <w:szCs w:val="32"/>
        </w:rPr>
        <w:t>（二0二</w:t>
      </w:r>
      <w:r>
        <w:rPr>
          <w:rFonts w:hint="eastAsia" w:ascii="Times New Roman" w:hAnsi="Times New Roman" w:eastAsia="方正小标宋_GBK" w:cs="Times New Roman"/>
          <w:sz w:val="32"/>
          <w:szCs w:val="32"/>
          <w:lang w:eastAsia="zh-CN"/>
        </w:rPr>
        <w:t>三</w:t>
      </w:r>
      <w:r>
        <w:rPr>
          <w:rFonts w:ascii="Times New Roman" w:hAnsi="Times New Roman" w:eastAsia="方正小标宋_GBK" w:cs="Times New Roman"/>
          <w:sz w:val="32"/>
          <w:szCs w:val="32"/>
        </w:rPr>
        <w:t>年</w:t>
      </w:r>
      <w:r>
        <w:rPr>
          <w:rFonts w:hint="eastAsia" w:eastAsia="方正小标宋_GBK" w:cs="Times New Roman"/>
          <w:sz w:val="32"/>
          <w:szCs w:val="32"/>
          <w:lang w:eastAsia="zh-CN"/>
        </w:rPr>
        <w:t>十二</w:t>
      </w:r>
      <w:r>
        <w:rPr>
          <w:rFonts w:ascii="Times New Roman" w:hAnsi="Times New Roman" w:eastAsia="方正小标宋_GBK" w:cs="Times New Roman"/>
          <w:sz w:val="32"/>
          <w:szCs w:val="32"/>
        </w:rPr>
        <w:t>月）</w:t>
      </w:r>
    </w:p>
    <w:p>
      <w:pPr>
        <w:rPr>
          <w:rFonts w:hint="default" w:ascii="Times New Roman" w:hAnsi="Times New Roman" w:eastAsia="方正小标宋_GBK" w:cs="Times New Roman"/>
          <w:color w:val="auto"/>
          <w:sz w:val="44"/>
          <w:szCs w:val="44"/>
        </w:rPr>
      </w:pPr>
      <w:r>
        <w:rPr>
          <w:rFonts w:hint="eastAsia" w:ascii="方正楷体_GBK" w:hAnsi="方正楷体_GBK" w:eastAsia="方正楷体_GBK" w:cs="方正楷体_GBK"/>
          <w:color w:val="auto"/>
          <w:sz w:val="32"/>
          <w:szCs w:val="32"/>
          <w:lang w:eastAsia="zh-CN"/>
        </w:rPr>
        <w:br w:type="page"/>
      </w:r>
    </w:p>
    <w:p>
      <w:pPr>
        <w:keepNext w:val="0"/>
        <w:keepLines w:val="0"/>
        <w:pageBreakBefore w:val="0"/>
        <w:widowControl w:val="0"/>
        <w:kinsoku/>
        <w:wordWrap/>
        <w:overflowPunct/>
        <w:topLinePunct w:val="0"/>
        <w:bidi w:val="0"/>
        <w:spacing w:line="600" w:lineRule="exact"/>
        <w:jc w:val="center"/>
        <w:rPr>
          <w:rFonts w:hint="default" w:ascii="Times New Roman" w:hAnsi="Times New Roman" w:eastAsia="方正小标宋_GBK" w:cs="Times New Roman"/>
          <w:color w:val="auto"/>
          <w:sz w:val="44"/>
          <w:szCs w:val="44"/>
        </w:rPr>
      </w:pPr>
    </w:p>
    <w:p>
      <w:pPr>
        <w:keepNext w:val="0"/>
        <w:keepLines w:val="0"/>
        <w:pageBreakBefore w:val="0"/>
        <w:widowControl w:val="0"/>
        <w:kinsoku/>
        <w:wordWrap/>
        <w:overflowPunct/>
        <w:topLinePunct w:val="0"/>
        <w:bidi w:val="0"/>
        <w:spacing w:line="600" w:lineRule="exact"/>
        <w:jc w:val="center"/>
        <w:rPr>
          <w:rFonts w:hint="default" w:eastAsia="方正小标宋_GBK" w:cs="Times New Roman"/>
          <w:sz w:val="44"/>
          <w:szCs w:val="44"/>
          <w:lang w:val="en-US" w:eastAsia="zh-CN"/>
        </w:rPr>
      </w:pPr>
      <w:r>
        <w:rPr>
          <w:rFonts w:hint="default" w:ascii="Times New Roman" w:hAnsi="Times New Roman" w:eastAsia="方正小标宋_GBK" w:cs="Times New Roman"/>
          <w:color w:val="auto"/>
          <w:sz w:val="44"/>
          <w:szCs w:val="44"/>
        </w:rPr>
        <w:t>瑞丽市202</w:t>
      </w:r>
      <w:r>
        <w:rPr>
          <w:rFonts w:hint="eastAsia" w:ascii="Times New Roman" w:hAnsi="Times New Roman" w:eastAsia="方正小标宋_GBK" w:cs="Times New Roman"/>
          <w:color w:val="auto"/>
          <w:sz w:val="44"/>
          <w:szCs w:val="44"/>
          <w:lang w:val="en-US" w:eastAsia="zh-CN"/>
        </w:rPr>
        <w:t>4</w:t>
      </w:r>
      <w:r>
        <w:rPr>
          <w:rFonts w:hint="default" w:ascii="Times New Roman" w:hAnsi="Times New Roman" w:eastAsia="方正小标宋_GBK" w:cs="Times New Roman"/>
          <w:color w:val="auto"/>
          <w:sz w:val="44"/>
          <w:szCs w:val="44"/>
        </w:rPr>
        <w:t>年</w:t>
      </w:r>
      <w:r>
        <w:rPr>
          <w:rFonts w:hint="eastAsia" w:ascii="Times New Roman" w:hAnsi="Times New Roman" w:eastAsia="方正小标宋_GBK" w:cs="Times New Roman"/>
          <w:color w:val="auto"/>
          <w:sz w:val="44"/>
          <w:szCs w:val="44"/>
          <w:lang w:eastAsia="zh-CN"/>
        </w:rPr>
        <w:t>户育乡</w:t>
      </w:r>
      <w:r>
        <w:rPr>
          <w:rFonts w:hint="eastAsia" w:eastAsia="方正小标宋_GBK" w:cs="Times New Roman"/>
          <w:sz w:val="44"/>
          <w:szCs w:val="44"/>
          <w:lang w:val="en-US" w:eastAsia="zh-CN"/>
        </w:rPr>
        <w:t>户育</w:t>
      </w:r>
      <w:r>
        <w:rPr>
          <w:rFonts w:hint="default" w:ascii="Times New Roman" w:hAnsi="Times New Roman" w:eastAsia="方正小标宋_GBK" w:cs="Times New Roman"/>
          <w:sz w:val="44"/>
          <w:szCs w:val="44"/>
          <w:lang w:val="en-US" w:eastAsia="zh-CN"/>
        </w:rPr>
        <w:t>村委会</w:t>
      </w:r>
      <w:r>
        <w:rPr>
          <w:rFonts w:hint="eastAsia" w:eastAsia="方正小标宋_GBK" w:cs="Times New Roman"/>
          <w:sz w:val="44"/>
          <w:szCs w:val="44"/>
          <w:lang w:val="en-US" w:eastAsia="zh-CN"/>
        </w:rPr>
        <w:t>芒弄</w:t>
      </w:r>
      <w:r>
        <w:rPr>
          <w:rFonts w:hint="default" w:ascii="Times New Roman" w:hAnsi="Times New Roman" w:eastAsia="方正小标宋_GBK" w:cs="Times New Roman"/>
          <w:sz w:val="44"/>
          <w:szCs w:val="44"/>
          <w:lang w:val="en-US" w:eastAsia="zh-CN"/>
        </w:rPr>
        <w:t>村</w:t>
      </w:r>
      <w:r>
        <w:rPr>
          <w:rFonts w:hint="eastAsia" w:eastAsia="方正小标宋_GBK" w:cs="Times New Roman"/>
          <w:sz w:val="44"/>
          <w:szCs w:val="44"/>
          <w:lang w:val="en-US" w:eastAsia="zh-CN"/>
        </w:rPr>
        <w:t>民</w:t>
      </w:r>
      <w:r>
        <w:rPr>
          <w:rFonts w:hint="default" w:ascii="Times New Roman" w:hAnsi="Times New Roman" w:eastAsia="方正小标宋_GBK" w:cs="Times New Roman"/>
          <w:sz w:val="44"/>
          <w:szCs w:val="44"/>
          <w:lang w:val="en-US" w:eastAsia="zh-CN"/>
        </w:rPr>
        <w:t>小组</w:t>
      </w:r>
      <w:r>
        <w:rPr>
          <w:rFonts w:hint="eastAsia" w:eastAsia="方正小标宋_GBK" w:cs="Times New Roman"/>
          <w:sz w:val="44"/>
          <w:szCs w:val="44"/>
          <w:lang w:val="en-US" w:eastAsia="zh-CN"/>
        </w:rPr>
        <w:t>民族团结进步示范村建设项目</w:t>
      </w:r>
    </w:p>
    <w:p>
      <w:pPr>
        <w:pStyle w:val="8"/>
        <w:ind w:firstLine="640" w:firstLineChars="200"/>
        <w:rPr>
          <w:rFonts w:hint="eastAsia" w:ascii="方正仿宋_GBK" w:hAnsi="方正仿宋_GBK" w:eastAsia="方正仿宋_GBK" w:cs="方正仿宋_GBK"/>
          <w:color w:val="000000"/>
          <w:sz w:val="32"/>
          <w:szCs w:val="32"/>
        </w:rPr>
      </w:pPr>
    </w:p>
    <w:p>
      <w:pPr>
        <w:pStyle w:val="8"/>
        <w:keepNext w:val="0"/>
        <w:keepLines w:val="0"/>
        <w:pageBreakBefore w:val="0"/>
        <w:kinsoku/>
        <w:wordWrap/>
        <w:overflowPunct/>
        <w:topLinePunct w:val="0"/>
        <w:autoSpaceDE/>
        <w:autoSpaceDN/>
        <w:bidi w:val="0"/>
        <w:adjustRightInd/>
        <w:snapToGrid/>
        <w:spacing w:line="600" w:lineRule="exact"/>
        <w:ind w:left="0" w:leftChars="0" w:firstLine="640" w:firstLineChars="200"/>
        <w:rPr>
          <w:rFonts w:hint="eastAsia" w:ascii="仿宋" w:hAnsi="仿宋" w:eastAsia="仿宋" w:cs="仿宋"/>
          <w:sz w:val="32"/>
          <w:szCs w:val="32"/>
        </w:rPr>
      </w:pPr>
      <w:r>
        <w:rPr>
          <w:rFonts w:hint="eastAsia" w:ascii="方正仿宋_GBK" w:hAnsi="方正仿宋_GBK" w:eastAsia="方正仿宋_GBK" w:cs="方正仿宋_GBK"/>
          <w:color w:val="000000"/>
          <w:sz w:val="32"/>
          <w:szCs w:val="32"/>
        </w:rPr>
        <w:t>为深入贯彻落实</w:t>
      </w:r>
      <w:r>
        <w:rPr>
          <w:rFonts w:hint="eastAsia" w:ascii="方正仿宋_GBK" w:hAnsi="方正仿宋_GBK" w:eastAsia="方正仿宋_GBK" w:cs="方正仿宋_GBK"/>
          <w:color w:val="000000"/>
          <w:sz w:val="32"/>
          <w:szCs w:val="32"/>
          <w:lang w:eastAsia="zh-CN"/>
        </w:rPr>
        <w:t>党中央、国务院关于民族工作的决策部署，夯实新时代民族工作高质量发展</w:t>
      </w:r>
      <w:r>
        <w:rPr>
          <w:rFonts w:hint="eastAsia" w:ascii="方正仿宋_GBK" w:hAnsi="方正仿宋_GBK" w:eastAsia="方正仿宋_GBK" w:cs="方正仿宋_GBK"/>
          <w:color w:val="000000"/>
          <w:sz w:val="32"/>
          <w:szCs w:val="32"/>
        </w:rPr>
        <w:t>，以铸牢中华民族共同体意识为主线，</w:t>
      </w: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《云南省民族宗教事务委员会办公室关于印发2024年度“十县百乡千村万户”示范引领建设工程计划任务的通知》和《云南省民族宗教事务委员会关于印发</w:t>
      </w:r>
      <w:r>
        <w:rPr>
          <w:rFonts w:hint="eastAsia" w:ascii="Times New Roman" w:hAnsi="Times New Roman" w:eastAsia="方正仿宋_GBK" w:cs="Times New Roman"/>
          <w:sz w:val="32"/>
          <w:szCs w:val="32"/>
          <w:lang w:val="en-US" w:eastAsia="zh-CN"/>
        </w:rPr>
        <w:t>&lt;推动各民族共同迈向现代化实施“幸福花开”工程三年行动计划（2023—2025年）&gt;的通知</w:t>
      </w:r>
      <w:r>
        <w:rPr>
          <w:rFonts w:hint="eastAsia" w:ascii="Times New Roman" w:hAnsi="Times New Roman" w:eastAsia="方正仿宋_GBK" w:cs="Times New Roman"/>
          <w:sz w:val="32"/>
          <w:szCs w:val="32"/>
          <w:lang w:eastAsia="zh-CN"/>
        </w:rPr>
        <w:t>》（云民宗发</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lang w:val="en-US" w:eastAsia="zh-CN"/>
        </w:rPr>
        <w:t>43</w:t>
      </w:r>
      <w:r>
        <w:rPr>
          <w:rFonts w:hint="eastAsia" w:ascii="方正仿宋_GBK" w:hAnsi="方正仿宋_GBK" w:eastAsia="方正仿宋_GBK" w:cs="方正仿宋_GBK"/>
          <w:sz w:val="32"/>
          <w:szCs w:val="32"/>
        </w:rPr>
        <w:t>号</w:t>
      </w:r>
      <w:r>
        <w:rPr>
          <w:rFonts w:hint="eastAsia" w:ascii="Times New Roman" w:hAnsi="Times New Roman" w:eastAsia="方正仿宋_GBK" w:cs="Times New Roman"/>
          <w:sz w:val="32"/>
          <w:szCs w:val="32"/>
          <w:lang w:eastAsia="zh-CN"/>
        </w:rPr>
        <w:t>）工作要求，</w:t>
      </w:r>
      <w:r>
        <w:rPr>
          <w:rFonts w:hint="eastAsia" w:ascii="仿宋" w:hAnsi="仿宋" w:eastAsia="仿宋" w:cs="仿宋"/>
          <w:sz w:val="32"/>
          <w:szCs w:val="32"/>
        </w:rPr>
        <w:t>制定此项目实施方案：</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10"/>
          <w:rFonts w:hint="eastAsia" w:ascii="方正黑体_GBK" w:hAnsi="方正黑体_GBK" w:eastAsia="方正黑体_GBK" w:cs="方正黑体_GBK"/>
          <w:b w:val="0"/>
          <w:bCs/>
          <w:color w:val="auto"/>
          <w:kern w:val="2"/>
          <w:sz w:val="32"/>
          <w:szCs w:val="32"/>
          <w:lang w:val="en-US" w:eastAsia="zh-CN" w:bidi="ar-SA"/>
        </w:rPr>
      </w:pPr>
      <w:r>
        <w:rPr>
          <w:rStyle w:val="10"/>
          <w:rFonts w:hint="eastAsia" w:ascii="方正黑体_GBK" w:hAnsi="方正黑体_GBK" w:eastAsia="方正黑体_GBK" w:cs="方正黑体_GBK"/>
          <w:b w:val="0"/>
          <w:bCs/>
          <w:color w:val="auto"/>
          <w:kern w:val="2"/>
          <w:sz w:val="32"/>
          <w:szCs w:val="32"/>
          <w:lang w:val="en-US" w:eastAsia="zh-CN" w:bidi="ar-SA"/>
        </w:rPr>
        <w:t>一、项目名称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rPr>
          <w:rFonts w:hint="default" w:eastAsia="方正小标宋_GBK" w:cs="Times New Roman"/>
          <w:sz w:val="44"/>
          <w:szCs w:val="44"/>
          <w:lang w:val="en-US" w:eastAsia="zh-CN"/>
        </w:rPr>
      </w:pPr>
      <w:r>
        <w:rPr>
          <w:rFonts w:hint="default" w:ascii="Times New Roman" w:hAnsi="Times New Roman" w:eastAsia="方正仿宋_GBK" w:cs="Times New Roman"/>
          <w:color w:val="auto"/>
          <w:sz w:val="32"/>
          <w:szCs w:val="32"/>
        </w:rPr>
        <w:t>瑞丽市202</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eastAsia="zh-CN"/>
        </w:rPr>
        <w:t>户育</w:t>
      </w:r>
      <w:r>
        <w:rPr>
          <w:rFonts w:hint="default" w:ascii="Times New Roman" w:hAnsi="Times New Roman" w:eastAsia="方正仿宋_GBK" w:cs="Times New Roman"/>
          <w:color w:val="auto"/>
          <w:sz w:val="32"/>
          <w:szCs w:val="32"/>
          <w:lang w:eastAsia="zh-CN"/>
        </w:rPr>
        <w:t>乡</w:t>
      </w:r>
      <w:r>
        <w:rPr>
          <w:rFonts w:hint="eastAsia" w:ascii="Times New Roman" w:hAnsi="Times New Roman" w:eastAsia="方正仿宋_GBK" w:cs="Times New Roman"/>
          <w:sz w:val="32"/>
          <w:szCs w:val="32"/>
          <w:lang w:val="en-US" w:eastAsia="zh-CN"/>
        </w:rPr>
        <w:t>户育</w:t>
      </w:r>
      <w:r>
        <w:rPr>
          <w:rFonts w:hint="default" w:ascii="Times New Roman" w:hAnsi="Times New Roman" w:eastAsia="方正仿宋_GBK" w:cs="Times New Roman"/>
          <w:sz w:val="32"/>
          <w:szCs w:val="32"/>
          <w:lang w:val="en-US" w:eastAsia="zh-CN"/>
        </w:rPr>
        <w:t>村委会</w:t>
      </w:r>
      <w:r>
        <w:rPr>
          <w:rFonts w:hint="eastAsia" w:ascii="Times New Roman" w:hAnsi="Times New Roman" w:eastAsia="方正仿宋_GBK" w:cs="Times New Roman"/>
          <w:sz w:val="32"/>
          <w:szCs w:val="32"/>
          <w:lang w:val="en-US" w:eastAsia="zh-CN"/>
        </w:rPr>
        <w:t>芒弄</w:t>
      </w:r>
      <w:r>
        <w:rPr>
          <w:rFonts w:hint="default" w:ascii="Times New Roman" w:hAnsi="Times New Roman" w:eastAsia="方正仿宋_GBK" w:cs="Times New Roman"/>
          <w:sz w:val="32"/>
          <w:szCs w:val="32"/>
          <w:lang w:val="en-US" w:eastAsia="zh-CN"/>
        </w:rPr>
        <w:t>村民小组民族团结进步示范村建设项目</w:t>
      </w:r>
    </w:p>
    <w:p>
      <w:pPr>
        <w:keepNext w:val="0"/>
        <w:keepLines w:val="0"/>
        <w:pageBreakBefore w:val="0"/>
        <w:widowControl w:val="0"/>
        <w:numPr>
          <w:numId w:val="0"/>
        </w:numPr>
        <w:kinsoku/>
        <w:wordWrap/>
        <w:overflowPunct/>
        <w:topLinePunct w:val="0"/>
        <w:autoSpaceDE/>
        <w:autoSpaceDN/>
        <w:bidi w:val="0"/>
        <w:adjustRightInd/>
        <w:snapToGrid/>
        <w:spacing w:line="600" w:lineRule="exact"/>
        <w:ind w:left="0" w:leftChars="0" w:firstLine="640" w:firstLineChars="200"/>
        <w:jc w:val="both"/>
        <w:rPr>
          <w:rFonts w:hint="eastAsia" w:ascii="方正仿宋_GBK" w:hAnsi="方正仿宋_GBK" w:eastAsia="方正仿宋_GBK" w:cs="方正仿宋_GBK"/>
          <w:b w:val="0"/>
          <w:bCs w:val="0"/>
          <w:sz w:val="32"/>
          <w:szCs w:val="32"/>
          <w:lang w:val="en-US" w:eastAsia="zh-CN"/>
        </w:rPr>
      </w:pPr>
      <w:r>
        <w:rPr>
          <w:rStyle w:val="10"/>
          <w:rFonts w:hint="eastAsia" w:ascii="方正黑体_GBK" w:hAnsi="方正黑体_GBK" w:eastAsia="方正黑体_GBK" w:cs="方正黑体_GBK"/>
          <w:b w:val="0"/>
          <w:bCs/>
          <w:color w:val="auto"/>
          <w:kern w:val="2"/>
          <w:sz w:val="32"/>
          <w:szCs w:val="32"/>
          <w:lang w:val="en-US" w:eastAsia="zh-CN" w:bidi="ar-SA"/>
        </w:rPr>
        <w:t>二、项目实施方案编制单位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rPr>
          <w:rStyle w:val="10"/>
          <w:rFonts w:hint="eastAsia" w:ascii="方正仿宋_GBK" w:hAnsi="方正仿宋_GBK" w:eastAsia="方正仿宋_GBK" w:cs="方正仿宋_GBK"/>
          <w:b w:val="0"/>
          <w:bCs/>
          <w:color w:val="auto"/>
          <w:kern w:val="2"/>
          <w:sz w:val="32"/>
          <w:szCs w:val="32"/>
          <w:lang w:val="en-US" w:eastAsia="zh-CN" w:bidi="ar-SA"/>
        </w:rPr>
      </w:pPr>
      <w:r>
        <w:rPr>
          <w:rStyle w:val="10"/>
          <w:rFonts w:hint="eastAsia" w:ascii="方正仿宋_GBK" w:hAnsi="方正仿宋_GBK" w:eastAsia="方正仿宋_GBK" w:cs="方正仿宋_GBK"/>
          <w:b w:val="0"/>
          <w:bCs/>
          <w:color w:val="auto"/>
          <w:kern w:val="2"/>
          <w:sz w:val="32"/>
          <w:szCs w:val="32"/>
          <w:lang w:val="en-US" w:eastAsia="zh-CN" w:bidi="ar-SA"/>
        </w:rPr>
        <w:t>户育乡人民政府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rPr>
          <w:rStyle w:val="10"/>
          <w:rFonts w:hint="eastAsia" w:ascii="方正黑体_GBK" w:hAnsi="方正黑体_GBK" w:eastAsia="方正黑体_GBK" w:cs="方正黑体_GBK"/>
          <w:b w:val="0"/>
          <w:bCs/>
          <w:color w:val="auto"/>
          <w:kern w:val="2"/>
          <w:sz w:val="32"/>
          <w:szCs w:val="32"/>
          <w:lang w:val="en-US" w:eastAsia="zh-CN" w:bidi="ar-SA"/>
        </w:rPr>
      </w:pPr>
      <w:r>
        <w:rPr>
          <w:rStyle w:val="10"/>
          <w:rFonts w:hint="eastAsia" w:ascii="方正黑体_GBK" w:hAnsi="方正黑体_GBK" w:eastAsia="方正黑体_GBK" w:cs="方正黑体_GBK"/>
          <w:b w:val="0"/>
          <w:bCs/>
          <w:color w:val="auto"/>
          <w:kern w:val="2"/>
          <w:sz w:val="32"/>
          <w:szCs w:val="32"/>
          <w:lang w:val="en-US" w:eastAsia="zh-CN" w:bidi="ar-SA"/>
        </w:rPr>
        <w:t>三、项目实施主体单位</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Style w:val="10"/>
          <w:rFonts w:hint="eastAsia" w:ascii="方正仿宋_GBK" w:hAnsi="方正仿宋_GBK" w:eastAsia="方正仿宋_GBK" w:cs="方正仿宋_GBK"/>
          <w:b w:val="0"/>
          <w:bCs/>
          <w:color w:val="auto"/>
          <w:kern w:val="2"/>
          <w:sz w:val="32"/>
          <w:szCs w:val="32"/>
          <w:lang w:val="en-US" w:eastAsia="zh-CN" w:bidi="ar-SA"/>
        </w:rPr>
      </w:pPr>
      <w:r>
        <w:rPr>
          <w:rStyle w:val="10"/>
          <w:rFonts w:hint="eastAsia" w:ascii="方正仿宋_GBK" w:hAnsi="方正仿宋_GBK" w:eastAsia="方正仿宋_GBK" w:cs="方正仿宋_GBK"/>
          <w:b w:val="0"/>
          <w:bCs/>
          <w:color w:val="auto"/>
          <w:kern w:val="2"/>
          <w:sz w:val="32"/>
          <w:szCs w:val="32"/>
          <w:lang w:val="en-US" w:eastAsia="zh-CN" w:bidi="ar-SA"/>
        </w:rPr>
        <w:t>瑞丽市民族宗教事务局</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方正黑体_GBK" w:hAnsi="方正黑体_GBK" w:eastAsia="方正黑体_GBK" w:cs="方正黑体_GBK"/>
          <w:b w:val="0"/>
          <w:bCs/>
          <w:color w:val="auto"/>
          <w:sz w:val="32"/>
          <w:szCs w:val="32"/>
          <w:lang w:eastAsia="zh-CN"/>
        </w:rPr>
      </w:pPr>
      <w:r>
        <w:rPr>
          <w:rStyle w:val="10"/>
          <w:rFonts w:hint="eastAsia" w:ascii="方正黑体_GBK" w:hAnsi="方正黑体_GBK" w:eastAsia="方正黑体_GBK" w:cs="方正黑体_GBK"/>
          <w:b w:val="0"/>
          <w:bCs/>
          <w:color w:val="auto"/>
          <w:kern w:val="2"/>
          <w:sz w:val="32"/>
          <w:szCs w:val="32"/>
          <w:lang w:val="en-US" w:eastAsia="zh-CN" w:bidi="ar-SA"/>
        </w:rPr>
        <w:t>四、项目实施地点及</w:t>
      </w:r>
      <w:r>
        <w:rPr>
          <w:rFonts w:hint="eastAsia" w:ascii="方正黑体_GBK" w:hAnsi="方正黑体_GBK" w:eastAsia="方正黑体_GBK" w:cs="方正黑体_GBK"/>
          <w:b w:val="0"/>
          <w:bCs/>
          <w:color w:val="auto"/>
          <w:sz w:val="32"/>
          <w:szCs w:val="32"/>
          <w:lang w:eastAsia="zh-CN"/>
        </w:rPr>
        <w:t>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芒弄</w:t>
      </w:r>
      <w:r>
        <w:rPr>
          <w:rFonts w:hint="eastAsia" w:ascii="Times New Roman" w:hAnsi="Times New Roman" w:eastAsia="方正仿宋_GBK" w:cs="Times New Roman"/>
          <w:sz w:val="32"/>
          <w:szCs w:val="32"/>
          <w:lang w:val="en-US" w:eastAsia="zh-CN"/>
        </w:rPr>
        <w:t>村民小组</w:t>
      </w:r>
      <w:r>
        <w:rPr>
          <w:rFonts w:hint="default" w:ascii="Times New Roman" w:hAnsi="Times New Roman" w:eastAsia="方正仿宋_GBK" w:cs="Times New Roman"/>
          <w:sz w:val="32"/>
          <w:szCs w:val="32"/>
          <w:lang w:val="en-US" w:eastAsia="zh-CN"/>
        </w:rPr>
        <w:t>，属于半山区</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隶属</w:t>
      </w:r>
      <w:r>
        <w:rPr>
          <w:rFonts w:hint="eastAsia" w:ascii="Times New Roman" w:hAnsi="Times New Roman" w:eastAsia="方正仿宋_GBK" w:cs="Times New Roman"/>
          <w:sz w:val="32"/>
          <w:szCs w:val="32"/>
          <w:lang w:val="en-US" w:eastAsia="zh-CN"/>
        </w:rPr>
        <w:t>户育</w:t>
      </w:r>
      <w:r>
        <w:rPr>
          <w:rFonts w:hint="default" w:ascii="Times New Roman" w:hAnsi="Times New Roman" w:eastAsia="方正仿宋_GBK" w:cs="Times New Roman"/>
          <w:sz w:val="32"/>
          <w:szCs w:val="32"/>
          <w:lang w:val="en-US" w:eastAsia="zh-CN"/>
        </w:rPr>
        <w:t>村委会</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距离村委会公里,距离</w:t>
      </w:r>
      <w:r>
        <w:rPr>
          <w:rFonts w:hint="eastAsia" w:ascii="Times New Roman" w:hAnsi="Times New Roman" w:eastAsia="方正仿宋_GBK" w:cs="Times New Roman"/>
          <w:sz w:val="32"/>
          <w:szCs w:val="32"/>
          <w:lang w:val="en-US" w:eastAsia="zh-CN"/>
        </w:rPr>
        <w:t>乡政府</w:t>
      </w:r>
      <w:r>
        <w:rPr>
          <w:rFonts w:hint="default" w:ascii="Times New Roman" w:hAnsi="Times New Roman" w:eastAsia="方正仿宋_GBK" w:cs="Times New Roman"/>
          <w:sz w:val="32"/>
          <w:szCs w:val="32"/>
          <w:lang w:val="en-US" w:eastAsia="zh-CN"/>
        </w:rPr>
        <w:t>公里， 国土面积5.53平方公里，海拔1187米，年平均气温20℃，年降水量14540毫米，适宜种植甘蔗、水稻等农作物。有耕地1070亩，其中人均耕地3.50亩；有林地3380亩。有农户</w:t>
      </w:r>
      <w:r>
        <w:rPr>
          <w:rFonts w:hint="eastAsia" w:ascii="Times New Roman" w:hAnsi="Times New Roman" w:eastAsia="方正仿宋_GBK" w:cs="Times New Roman"/>
          <w:sz w:val="32"/>
          <w:szCs w:val="32"/>
          <w:lang w:val="en-US" w:eastAsia="zh-CN"/>
        </w:rPr>
        <w:t>102</w:t>
      </w:r>
      <w:r>
        <w:rPr>
          <w:rFonts w:hint="default" w:ascii="Times New Roman" w:hAnsi="Times New Roman" w:eastAsia="方正仿宋_GBK" w:cs="Times New Roman"/>
          <w:sz w:val="32"/>
          <w:szCs w:val="32"/>
          <w:lang w:val="en-US" w:eastAsia="zh-CN"/>
        </w:rPr>
        <w:t>户，有乡村人口</w:t>
      </w:r>
      <w:r>
        <w:rPr>
          <w:rFonts w:hint="eastAsia" w:ascii="Times New Roman" w:hAnsi="Times New Roman" w:eastAsia="方正仿宋_GBK" w:cs="Times New Roman"/>
          <w:sz w:val="32"/>
          <w:szCs w:val="32"/>
          <w:lang w:val="en-US" w:eastAsia="zh-CN"/>
        </w:rPr>
        <w:t>335</w:t>
      </w:r>
      <w:r>
        <w:rPr>
          <w:rFonts w:hint="default" w:ascii="Times New Roman" w:hAnsi="Times New Roman" w:eastAsia="方正仿宋_GBK" w:cs="Times New Roman"/>
          <w:sz w:val="32"/>
          <w:szCs w:val="32"/>
          <w:lang w:val="en-US" w:eastAsia="zh-CN"/>
        </w:rPr>
        <w:t>人，其中农业人口</w:t>
      </w:r>
      <w:r>
        <w:rPr>
          <w:rFonts w:hint="eastAsia" w:ascii="Times New Roman" w:hAnsi="Times New Roman" w:eastAsia="方正仿宋_GBK" w:cs="Times New Roman"/>
          <w:sz w:val="32"/>
          <w:szCs w:val="32"/>
          <w:lang w:val="en-US" w:eastAsia="zh-CN"/>
        </w:rPr>
        <w:t>335</w:t>
      </w:r>
      <w:r>
        <w:rPr>
          <w:rFonts w:hint="default" w:ascii="Times New Roman" w:hAnsi="Times New Roman" w:eastAsia="方正仿宋_GBK" w:cs="Times New Roman"/>
          <w:sz w:val="32"/>
          <w:szCs w:val="32"/>
          <w:lang w:val="en-US" w:eastAsia="zh-CN"/>
        </w:rPr>
        <w:t>人，</w:t>
      </w:r>
      <w:r>
        <w:rPr>
          <w:rFonts w:hint="eastAsia" w:ascii="Times New Roman" w:hAnsi="Times New Roman" w:eastAsia="方正仿宋_GBK" w:cs="Times New Roman"/>
          <w:sz w:val="32"/>
          <w:szCs w:val="32"/>
          <w:lang w:val="en-US" w:eastAsia="zh-CN"/>
        </w:rPr>
        <w:t>景颇族251人，</w:t>
      </w:r>
      <w:r>
        <w:rPr>
          <w:rFonts w:hint="default" w:ascii="Times New Roman" w:hAnsi="Times New Roman" w:eastAsia="方正仿宋_GBK" w:cs="Times New Roman"/>
          <w:sz w:val="32"/>
          <w:szCs w:val="32"/>
          <w:lang w:val="en-US" w:eastAsia="zh-CN"/>
        </w:rPr>
        <w:t>是一个以</w:t>
      </w:r>
      <w:r>
        <w:rPr>
          <w:rFonts w:hint="eastAsia" w:ascii="Times New Roman" w:hAnsi="Times New Roman" w:eastAsia="方正仿宋_GBK" w:cs="Times New Roman"/>
          <w:sz w:val="32"/>
          <w:szCs w:val="32"/>
          <w:lang w:val="en-US" w:eastAsia="zh-CN"/>
        </w:rPr>
        <w:t>景颇</w:t>
      </w:r>
      <w:r>
        <w:rPr>
          <w:rFonts w:hint="default" w:ascii="Times New Roman" w:hAnsi="Times New Roman" w:eastAsia="方正仿宋_GBK" w:cs="Times New Roman"/>
          <w:sz w:val="32"/>
          <w:szCs w:val="32"/>
          <w:lang w:val="en-US" w:eastAsia="zh-CN"/>
        </w:rPr>
        <w:t>族为主的村寨。</w:t>
      </w:r>
      <w:bookmarkStart w:id="0" w:name="_GoBack"/>
      <w:bookmarkEnd w:id="0"/>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10"/>
          <w:rFonts w:hint="eastAsia" w:ascii="方正黑体_GBK" w:hAnsi="方正黑体_GBK" w:eastAsia="方正黑体_GBK" w:cs="方正黑体_GBK"/>
          <w:b w:val="0"/>
          <w:bCs/>
          <w:color w:val="auto"/>
          <w:kern w:val="2"/>
          <w:sz w:val="32"/>
          <w:szCs w:val="32"/>
          <w:lang w:val="en-US" w:eastAsia="zh-CN" w:bidi="ar-SA"/>
        </w:rPr>
      </w:pPr>
      <w:r>
        <w:rPr>
          <w:rStyle w:val="10"/>
          <w:rFonts w:hint="eastAsia" w:ascii="方正黑体_GBK" w:hAnsi="方正黑体_GBK" w:eastAsia="方正黑体_GBK" w:cs="方正黑体_GBK"/>
          <w:b w:val="0"/>
          <w:bCs/>
          <w:color w:val="auto"/>
          <w:kern w:val="2"/>
          <w:sz w:val="32"/>
          <w:szCs w:val="32"/>
          <w:lang w:val="en-US" w:eastAsia="zh-CN" w:bidi="ar-SA"/>
        </w:rPr>
        <w:t>五、项目投资总额及资金筹措</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10"/>
          <w:rFonts w:hint="eastAsia" w:ascii="方正楷体_GBK" w:hAnsi="方正楷体_GBK" w:eastAsia="方正楷体_GBK" w:cs="方正楷体_GBK"/>
          <w:b w:val="0"/>
          <w:bCs/>
          <w:color w:val="auto"/>
          <w:kern w:val="2"/>
          <w:sz w:val="32"/>
          <w:szCs w:val="32"/>
          <w:lang w:val="en-US" w:eastAsia="zh-CN" w:bidi="ar-SA"/>
        </w:rPr>
      </w:pPr>
      <w:r>
        <w:rPr>
          <w:rStyle w:val="10"/>
          <w:rFonts w:hint="eastAsia" w:ascii="方正楷体_GBK" w:hAnsi="方正楷体_GBK" w:eastAsia="方正楷体_GBK" w:cs="方正楷体_GBK"/>
          <w:b w:val="0"/>
          <w:bCs/>
          <w:color w:val="auto"/>
          <w:kern w:val="2"/>
          <w:sz w:val="32"/>
          <w:szCs w:val="32"/>
          <w:lang w:val="en-US" w:eastAsia="zh-CN" w:bidi="ar-SA"/>
        </w:rPr>
        <w:t>（一）</w:t>
      </w:r>
      <w:r>
        <w:rPr>
          <w:rStyle w:val="10"/>
          <w:rFonts w:hint="eastAsia" w:ascii="方正楷体_GBK" w:hAnsi="方正楷体_GBK" w:eastAsia="方正楷体_GBK" w:cs="方正楷体_GBK"/>
          <w:b/>
          <w:bCs w:val="0"/>
          <w:color w:val="auto"/>
          <w:kern w:val="2"/>
          <w:sz w:val="32"/>
          <w:szCs w:val="32"/>
          <w:lang w:val="en-US" w:eastAsia="zh-CN" w:bidi="ar-SA"/>
        </w:rPr>
        <w:t>项目投资总额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计划投入资金：</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万元</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both"/>
        <w:textAlignment w:val="auto"/>
        <w:rPr>
          <w:rStyle w:val="10"/>
          <w:rFonts w:hint="eastAsia" w:ascii="方正楷体_GBK" w:hAnsi="方正楷体_GBK" w:eastAsia="方正楷体_GBK" w:cs="方正楷体_GBK"/>
          <w:b/>
          <w:bCs w:val="0"/>
          <w:color w:val="auto"/>
          <w:kern w:val="2"/>
          <w:sz w:val="32"/>
          <w:szCs w:val="32"/>
          <w:lang w:val="en-US" w:eastAsia="zh-CN" w:bidi="ar-SA"/>
        </w:rPr>
      </w:pPr>
      <w:r>
        <w:rPr>
          <w:rStyle w:val="10"/>
          <w:rFonts w:hint="eastAsia" w:ascii="方正楷体_GBK" w:hAnsi="方正楷体_GBK" w:eastAsia="方正楷体_GBK" w:cs="方正楷体_GBK"/>
          <w:b w:val="0"/>
          <w:bCs/>
          <w:color w:val="auto"/>
          <w:kern w:val="2"/>
          <w:sz w:val="32"/>
          <w:szCs w:val="32"/>
          <w:lang w:val="en-US" w:eastAsia="zh-CN" w:bidi="ar-SA"/>
        </w:rPr>
        <w:t>（二）</w:t>
      </w:r>
      <w:r>
        <w:rPr>
          <w:rStyle w:val="10"/>
          <w:rFonts w:hint="eastAsia" w:ascii="方正楷体_GBK" w:hAnsi="方正楷体_GBK" w:eastAsia="方正楷体_GBK" w:cs="方正楷体_GBK"/>
          <w:b/>
          <w:bCs w:val="0"/>
          <w:color w:val="auto"/>
          <w:kern w:val="2"/>
          <w:sz w:val="32"/>
          <w:szCs w:val="32"/>
          <w:lang w:val="en-US" w:eastAsia="zh-CN" w:bidi="ar-SA"/>
        </w:rPr>
        <w:t>项目资金筹措</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安排2024年中央少数民族发展资金100万元。</w:t>
      </w:r>
    </w:p>
    <w:p>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lang w:val="en-US" w:eastAsia="zh-CN"/>
        </w:rPr>
        <w:t>六、建设内容、投资估算</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芒弄村少数民族非遗文化馆，总建筑面积为307.2平方米，建筑层数为两层，建筑总高度为8.25米，采用框架结构形式，项目总投资估算为10</w:t>
      </w:r>
      <w:r>
        <w:rPr>
          <w:rFonts w:hint="eastAsia"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方正楷体_GBK" w:cs="Times New Roman"/>
          <w:bCs/>
          <w:sz w:val="32"/>
          <w:szCs w:val="32"/>
        </w:rPr>
      </w:pPr>
      <w:r>
        <w:rPr>
          <w:rStyle w:val="10"/>
          <w:rFonts w:hint="eastAsia" w:ascii="方正黑体_GBK" w:hAnsi="方正黑体_GBK" w:eastAsia="方正黑体_GBK" w:cs="方正黑体_GBK"/>
          <w:bCs/>
          <w:sz w:val="32"/>
          <w:szCs w:val="32"/>
        </w:rPr>
        <w:t>七、项目实施时间及进度</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仿宋" w:cs="Times New Roman"/>
          <w:sz w:val="32"/>
          <w:szCs w:val="32"/>
        </w:rPr>
      </w:pPr>
      <w:r>
        <w:rPr>
          <w:rStyle w:val="10"/>
          <w:rFonts w:hint="default" w:ascii="Times New Roman" w:hAnsi="Times New Roman" w:eastAsia="仿宋" w:cs="Times New Roman"/>
          <w:bCs/>
          <w:sz w:val="32"/>
          <w:szCs w:val="32"/>
        </w:rPr>
        <w:t>项目实施时间计划：202</w:t>
      </w:r>
      <w:r>
        <w:rPr>
          <w:rStyle w:val="10"/>
          <w:rFonts w:hint="eastAsia" w:ascii="Times New Roman" w:hAnsi="Times New Roman" w:eastAsia="仿宋" w:cs="Times New Roman"/>
          <w:bCs/>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1</w:t>
      </w:r>
      <w:r>
        <w:rPr>
          <w:rStyle w:val="10"/>
          <w:rFonts w:hint="default" w:ascii="Times New Roman" w:hAnsi="Times New Roman" w:eastAsia="仿宋" w:cs="Times New Roman"/>
          <w:sz w:val="32"/>
          <w:szCs w:val="32"/>
        </w:rPr>
        <w:t>月至</w:t>
      </w:r>
      <w:r>
        <w:rPr>
          <w:rStyle w:val="10"/>
          <w:rFonts w:hint="default" w:ascii="Times New Roman" w:hAnsi="Times New Roman" w:eastAsia="仿宋" w:cs="Times New Roman"/>
          <w:bCs/>
          <w:sz w:val="32"/>
          <w:szCs w:val="32"/>
        </w:rPr>
        <w:t>202</w:t>
      </w:r>
      <w:r>
        <w:rPr>
          <w:rStyle w:val="10"/>
          <w:rFonts w:hint="eastAsia" w:ascii="Times New Roman" w:hAnsi="Times New Roman" w:eastAsia="仿宋" w:cs="Times New Roman"/>
          <w:bCs/>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11</w:t>
      </w:r>
      <w:r>
        <w:rPr>
          <w:rStyle w:val="10"/>
          <w:rFonts w:hint="default" w:ascii="Times New Roman" w:hAnsi="Times New Roman" w:eastAsia="仿宋" w:cs="Times New Roman"/>
          <w:sz w:val="32"/>
          <w:szCs w:val="32"/>
        </w:rPr>
        <w:t>月。</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仿宋" w:cs="Times New Roman"/>
          <w:b/>
          <w:sz w:val="32"/>
          <w:szCs w:val="32"/>
        </w:rPr>
      </w:pPr>
      <w:r>
        <w:rPr>
          <w:rStyle w:val="10"/>
          <w:rFonts w:hint="eastAsia" w:ascii="方正楷体_GBK" w:hAnsi="方正楷体_GBK" w:eastAsia="方正楷体_GBK" w:cs="方正楷体_GBK"/>
          <w:sz w:val="32"/>
          <w:szCs w:val="32"/>
        </w:rPr>
        <w:t>（一）项目准备阶段</w:t>
      </w:r>
      <w:r>
        <w:rPr>
          <w:rStyle w:val="10"/>
          <w:rFonts w:hint="default" w:ascii="Times New Roman" w:hAnsi="Times New Roman" w:eastAsia="仿宋" w:cs="Times New Roman"/>
          <w:sz w:val="32"/>
          <w:szCs w:val="32"/>
        </w:rPr>
        <w:t>（</w:t>
      </w:r>
      <w:r>
        <w:rPr>
          <w:rStyle w:val="10"/>
          <w:rFonts w:hint="default" w:ascii="Times New Roman" w:hAnsi="Times New Roman" w:eastAsia="仿宋" w:cs="Times New Roman"/>
          <w:bCs/>
          <w:sz w:val="32"/>
          <w:szCs w:val="32"/>
        </w:rPr>
        <w:t>202</w:t>
      </w:r>
      <w:r>
        <w:rPr>
          <w:rStyle w:val="10"/>
          <w:rFonts w:hint="eastAsia" w:ascii="Times New Roman" w:hAnsi="Times New Roman" w:eastAsia="仿宋" w:cs="Times New Roman"/>
          <w:bCs/>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1</w:t>
      </w:r>
      <w:r>
        <w:rPr>
          <w:rStyle w:val="10"/>
          <w:rFonts w:hint="default" w:ascii="Times New Roman" w:hAnsi="Times New Roman" w:eastAsia="仿宋" w:cs="Times New Roman"/>
          <w:sz w:val="32"/>
          <w:szCs w:val="32"/>
        </w:rPr>
        <w:t>月</w:t>
      </w:r>
      <w:r>
        <w:rPr>
          <w:rStyle w:val="10"/>
          <w:rFonts w:hint="eastAsia" w:ascii="Times New Roman" w:hAnsi="Times New Roman" w:eastAsia="仿宋" w:cs="Times New Roman"/>
          <w:sz w:val="32"/>
          <w:szCs w:val="32"/>
          <w:lang w:eastAsia="zh-CN"/>
        </w:rPr>
        <w:t>—</w:t>
      </w:r>
      <w:r>
        <w:rPr>
          <w:rStyle w:val="10"/>
          <w:rFonts w:hint="eastAsia" w:ascii="Times New Roman" w:hAnsi="Times New Roman" w:eastAsia="仿宋" w:cs="Times New Roman"/>
          <w:sz w:val="32"/>
          <w:szCs w:val="32"/>
          <w:lang w:val="en-US" w:eastAsia="zh-CN"/>
        </w:rPr>
        <w:t>2024年2月</w:t>
      </w:r>
      <w:r>
        <w:rPr>
          <w:rStyle w:val="10"/>
          <w:rFonts w:hint="default" w:ascii="Times New Roman" w:hAnsi="Times New Roman" w:eastAsia="仿宋"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仿宋" w:cs="Times New Roman"/>
          <w:sz w:val="32"/>
          <w:szCs w:val="32"/>
        </w:rPr>
      </w:pPr>
      <w:r>
        <w:rPr>
          <w:rStyle w:val="10"/>
          <w:rFonts w:hint="default" w:ascii="Times New Roman" w:hAnsi="Times New Roman" w:eastAsia="仿宋" w:cs="Times New Roman"/>
          <w:sz w:val="32"/>
          <w:szCs w:val="32"/>
        </w:rPr>
        <w:t>根据项目任务，对项目进行分析调研，编制项目实施方案</w:t>
      </w:r>
      <w:r>
        <w:rPr>
          <w:rStyle w:val="10"/>
          <w:rFonts w:hint="eastAsia" w:ascii="Times New Roman" w:hAnsi="Times New Roman" w:eastAsia="仿宋" w:cs="Times New Roman"/>
          <w:sz w:val="32"/>
          <w:szCs w:val="32"/>
          <w:lang w:eastAsia="zh-CN"/>
        </w:rPr>
        <w:t>，开展项目采购工作</w:t>
      </w:r>
      <w:r>
        <w:rPr>
          <w:rStyle w:val="10"/>
          <w:rFonts w:hint="default" w:ascii="Times New Roman" w:hAnsi="Times New Roman" w:eastAsia="仿宋"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eastAsia" w:ascii="Times New Roman" w:hAnsi="Times New Roman" w:eastAsia="仿宋" w:cs="Times New Roman"/>
          <w:sz w:val="32"/>
          <w:szCs w:val="32"/>
          <w:lang w:eastAsia="zh-CN"/>
        </w:rPr>
      </w:pPr>
      <w:r>
        <w:rPr>
          <w:rStyle w:val="10"/>
          <w:rFonts w:hint="eastAsia" w:ascii="方正楷体_GBK" w:hAnsi="方正楷体_GBK" w:eastAsia="方正楷体_GBK" w:cs="方正楷体_GBK"/>
          <w:sz w:val="32"/>
          <w:szCs w:val="32"/>
          <w:lang w:val="en-US" w:eastAsia="zh-CN"/>
        </w:rPr>
        <w:t>（二）</w:t>
      </w:r>
      <w:r>
        <w:rPr>
          <w:rStyle w:val="10"/>
          <w:rFonts w:hint="eastAsia" w:ascii="方正楷体_GBK" w:hAnsi="方正楷体_GBK" w:eastAsia="方正楷体_GBK" w:cs="方正楷体_GBK"/>
          <w:sz w:val="32"/>
          <w:szCs w:val="32"/>
        </w:rPr>
        <w:t>项目实施阶段</w:t>
      </w:r>
      <w:r>
        <w:rPr>
          <w:rStyle w:val="10"/>
          <w:rFonts w:hint="default" w:ascii="Times New Roman" w:hAnsi="Times New Roman" w:eastAsia="仿宋" w:cs="Times New Roman"/>
          <w:sz w:val="32"/>
          <w:szCs w:val="32"/>
        </w:rPr>
        <w:t>（</w:t>
      </w:r>
      <w:r>
        <w:rPr>
          <w:rStyle w:val="10"/>
          <w:rFonts w:hint="default" w:ascii="Times New Roman" w:hAnsi="Times New Roman" w:eastAsia="仿宋" w:cs="Times New Roman"/>
          <w:bCs/>
          <w:sz w:val="32"/>
          <w:szCs w:val="32"/>
        </w:rPr>
        <w:t>202</w:t>
      </w:r>
      <w:r>
        <w:rPr>
          <w:rStyle w:val="10"/>
          <w:rFonts w:hint="eastAsia" w:ascii="Times New Roman" w:hAnsi="Times New Roman" w:eastAsia="仿宋" w:cs="Times New Roman"/>
          <w:bCs/>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3</w:t>
      </w:r>
      <w:r>
        <w:rPr>
          <w:rStyle w:val="10"/>
          <w:rFonts w:hint="default" w:ascii="Times New Roman" w:hAnsi="Times New Roman" w:eastAsia="仿宋" w:cs="Times New Roman"/>
          <w:sz w:val="32"/>
          <w:szCs w:val="32"/>
        </w:rPr>
        <w:t>月</w:t>
      </w:r>
      <w:r>
        <w:rPr>
          <w:rStyle w:val="10"/>
          <w:rFonts w:hint="eastAsia" w:ascii="Times New Roman" w:hAnsi="Times New Roman" w:eastAsia="仿宋" w:cs="Times New Roman"/>
          <w:sz w:val="32"/>
          <w:szCs w:val="32"/>
        </w:rPr>
        <w:t>—</w:t>
      </w:r>
      <w:r>
        <w:rPr>
          <w:rStyle w:val="10"/>
          <w:rFonts w:hint="default" w:ascii="Times New Roman" w:hAnsi="Times New Roman" w:eastAsia="仿宋" w:cs="Times New Roman"/>
          <w:bCs/>
          <w:sz w:val="32"/>
          <w:szCs w:val="32"/>
        </w:rPr>
        <w:t>202</w:t>
      </w:r>
      <w:r>
        <w:rPr>
          <w:rStyle w:val="10"/>
          <w:rFonts w:hint="eastAsia" w:ascii="Times New Roman" w:hAnsi="Times New Roman" w:eastAsia="仿宋" w:cs="Times New Roman"/>
          <w:bCs/>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9</w:t>
      </w:r>
      <w:r>
        <w:rPr>
          <w:rStyle w:val="10"/>
          <w:rFonts w:hint="default" w:ascii="Times New Roman" w:hAnsi="Times New Roman" w:eastAsia="仿宋" w:cs="Times New Roman"/>
          <w:sz w:val="32"/>
          <w:szCs w:val="32"/>
        </w:rPr>
        <w:t>月</w:t>
      </w:r>
      <w:r>
        <w:rPr>
          <w:rStyle w:val="10"/>
          <w:rFonts w:hint="eastAsia" w:ascii="Times New Roman" w:hAnsi="Times New Roman" w:eastAsia="仿宋" w:cs="Times New Roman"/>
          <w:sz w:val="32"/>
          <w:szCs w:val="32"/>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仿宋" w:cs="Times New Roman"/>
          <w:sz w:val="32"/>
          <w:szCs w:val="32"/>
        </w:rPr>
      </w:pPr>
      <w:r>
        <w:rPr>
          <w:rStyle w:val="10"/>
          <w:rFonts w:hint="default" w:ascii="Times New Roman" w:hAnsi="Times New Roman" w:eastAsia="仿宋" w:cs="Times New Roman"/>
          <w:sz w:val="32"/>
          <w:szCs w:val="32"/>
        </w:rPr>
        <w:t>按照实施方案，组织项目实施，做好督促，并做好项目相关档案材料收集整理工作。</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Style w:val="10"/>
          <w:rFonts w:hint="default" w:ascii="Times New Roman" w:hAnsi="Times New Roman" w:eastAsia="仿宋" w:cs="Times New Roman"/>
          <w:b/>
          <w:sz w:val="32"/>
          <w:szCs w:val="32"/>
        </w:rPr>
      </w:pPr>
      <w:r>
        <w:rPr>
          <w:rStyle w:val="10"/>
          <w:rFonts w:hint="eastAsia" w:ascii="方正楷体_GBK" w:hAnsi="方正楷体_GBK" w:eastAsia="方正楷体_GBK" w:cs="方正楷体_GBK"/>
          <w:sz w:val="32"/>
          <w:szCs w:val="32"/>
        </w:rPr>
        <w:t>（三）项目验收总结阶段</w:t>
      </w:r>
      <w:r>
        <w:rPr>
          <w:rStyle w:val="10"/>
          <w:rFonts w:hint="default" w:ascii="Times New Roman" w:hAnsi="Times New Roman" w:eastAsia="仿宋" w:cs="Times New Roman"/>
          <w:sz w:val="32"/>
          <w:szCs w:val="32"/>
        </w:rPr>
        <w:t>（202</w:t>
      </w:r>
      <w:r>
        <w:rPr>
          <w:rStyle w:val="10"/>
          <w:rFonts w:hint="eastAsia" w:ascii="Times New Roman" w:hAnsi="Times New Roman" w:eastAsia="仿宋" w:cs="Times New Roman"/>
          <w:sz w:val="32"/>
          <w:szCs w:val="32"/>
          <w:lang w:val="en-US" w:eastAsia="zh-CN"/>
        </w:rPr>
        <w:t>4</w:t>
      </w:r>
      <w:r>
        <w:rPr>
          <w:rStyle w:val="10"/>
          <w:rFonts w:hint="default" w:ascii="Times New Roman" w:hAnsi="Times New Roman" w:eastAsia="仿宋" w:cs="Times New Roman"/>
          <w:sz w:val="32"/>
          <w:szCs w:val="32"/>
        </w:rPr>
        <w:t>年</w:t>
      </w:r>
      <w:r>
        <w:rPr>
          <w:rStyle w:val="10"/>
          <w:rFonts w:hint="eastAsia" w:ascii="Times New Roman" w:hAnsi="Times New Roman" w:eastAsia="仿宋" w:cs="Times New Roman"/>
          <w:sz w:val="32"/>
          <w:szCs w:val="32"/>
          <w:lang w:val="en-US" w:eastAsia="zh-CN"/>
        </w:rPr>
        <w:t>10</w:t>
      </w:r>
      <w:r>
        <w:rPr>
          <w:rStyle w:val="10"/>
          <w:rFonts w:hint="default" w:ascii="Times New Roman" w:hAnsi="Times New Roman" w:eastAsia="仿宋" w:cs="Times New Roman"/>
          <w:sz w:val="32"/>
          <w:szCs w:val="32"/>
        </w:rPr>
        <w:t>月</w:t>
      </w:r>
      <w:r>
        <w:rPr>
          <w:rStyle w:val="10"/>
          <w:rFonts w:hint="eastAsia" w:ascii="Times New Roman" w:hAnsi="Times New Roman" w:eastAsia="仿宋" w:cs="Times New Roman"/>
          <w:sz w:val="32"/>
          <w:szCs w:val="32"/>
          <w:lang w:eastAsia="zh-CN"/>
        </w:rPr>
        <w:t>—</w:t>
      </w:r>
      <w:r>
        <w:rPr>
          <w:rStyle w:val="10"/>
          <w:rFonts w:hint="eastAsia" w:ascii="Times New Roman" w:hAnsi="Times New Roman" w:eastAsia="仿宋" w:cs="Times New Roman"/>
          <w:sz w:val="32"/>
          <w:szCs w:val="32"/>
          <w:lang w:val="en-US" w:eastAsia="zh-CN"/>
        </w:rPr>
        <w:t>2024年11月</w:t>
      </w:r>
      <w:r>
        <w:rPr>
          <w:rStyle w:val="10"/>
          <w:rFonts w:hint="default" w:ascii="Times New Roman" w:hAnsi="Times New Roman" w:eastAsia="仿宋" w:cs="Times New Roman"/>
          <w:sz w:val="32"/>
          <w:szCs w:val="32"/>
        </w:rPr>
        <w:t>）</w:t>
      </w:r>
    </w:p>
    <w:p>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方正仿宋_GBK" w:hAnsi="方正仿宋_GBK" w:eastAsia="方正仿宋_GBK" w:cs="方正仿宋_GBK"/>
          <w:color w:val="000000"/>
          <w:sz w:val="32"/>
          <w:szCs w:val="32"/>
          <w:lang w:val="en-US" w:eastAsia="zh-CN"/>
        </w:rPr>
      </w:pPr>
      <w:r>
        <w:rPr>
          <w:rStyle w:val="10"/>
          <w:rFonts w:hint="default" w:ascii="Times New Roman" w:hAnsi="Times New Roman" w:eastAsia="仿宋" w:cs="Times New Roman"/>
          <w:sz w:val="32"/>
          <w:szCs w:val="32"/>
        </w:rPr>
        <w:t>完成项目验收</w:t>
      </w:r>
      <w:r>
        <w:rPr>
          <w:rStyle w:val="10"/>
          <w:rFonts w:hint="eastAsia" w:ascii="Times New Roman" w:hAnsi="Times New Roman" w:eastAsia="仿宋" w:cs="Times New Roman"/>
          <w:sz w:val="32"/>
          <w:szCs w:val="32"/>
          <w:lang w:eastAsia="zh-CN"/>
        </w:rPr>
        <w:t>、资产移交</w:t>
      </w:r>
      <w:r>
        <w:rPr>
          <w:rStyle w:val="10"/>
          <w:rFonts w:hint="default" w:ascii="Times New Roman" w:hAnsi="Times New Roman" w:eastAsia="仿宋" w:cs="Times New Roman"/>
          <w:sz w:val="32"/>
          <w:szCs w:val="32"/>
        </w:rPr>
        <w:t>工作，完善档案资料、绩效自评等相关工作，总结经验成效，分析存在的问题和不足。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八、组织保障</w:t>
      </w:r>
    </w:p>
    <w:p>
      <w:pPr>
        <w:keepNext w:val="0"/>
        <w:keepLines w:val="0"/>
        <w:pageBreakBefore w:val="0"/>
        <w:numPr>
          <w:ilvl w:val="0"/>
          <w:numId w:val="0"/>
        </w:numPr>
        <w:kinsoku/>
        <w:wordWrap/>
        <w:overflowPunct/>
        <w:topLinePunct w:val="0"/>
        <w:autoSpaceDE/>
        <w:autoSpaceDN/>
        <w:bidi w:val="0"/>
        <w:adjustRightInd/>
        <w:snapToGrid/>
        <w:spacing w:after="0" w:line="600" w:lineRule="exact"/>
        <w:ind w:left="0" w:leftChars="0" w:firstLine="640" w:firstLineChars="200"/>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（一）组织保障</w:t>
      </w:r>
    </w:p>
    <w:p>
      <w:pPr>
        <w:keepNext w:val="0"/>
        <w:keepLines w:val="0"/>
        <w:pageBreakBefore w:val="0"/>
        <w:numPr>
          <w:ilvl w:val="0"/>
          <w:numId w:val="0"/>
        </w:numPr>
        <w:kinsoku/>
        <w:wordWrap/>
        <w:overflowPunct/>
        <w:topLinePunct w:val="0"/>
        <w:autoSpaceDE/>
        <w:autoSpaceDN/>
        <w:bidi w:val="0"/>
        <w:adjustRightInd/>
        <w:snapToGrid/>
        <w:spacing w:after="0" w:line="600" w:lineRule="exact"/>
        <w:ind w:left="0" w:leftChars="0" w:firstLine="640"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为加强项目建设工作的组织领导，确保各环节协调统一和工程施工按时顺利推进，</w:t>
      </w:r>
      <w:r>
        <w:rPr>
          <w:rFonts w:hint="eastAsia" w:ascii="Times New Roman" w:hAnsi="Times New Roman" w:eastAsia="方正仿宋_GBK" w:cs="Times New Roman"/>
          <w:sz w:val="32"/>
          <w:szCs w:val="32"/>
          <w:lang w:eastAsia="zh-CN"/>
        </w:rPr>
        <w:t>户育</w:t>
      </w:r>
      <w:r>
        <w:rPr>
          <w:rFonts w:hint="default" w:ascii="Times New Roman" w:hAnsi="Times New Roman" w:eastAsia="方正仿宋_GBK" w:cs="Times New Roman"/>
          <w:sz w:val="32"/>
          <w:szCs w:val="32"/>
        </w:rPr>
        <w:t>乡人民政府成立</w:t>
      </w:r>
      <w:r>
        <w:rPr>
          <w:rFonts w:hint="default" w:ascii="Times New Roman" w:hAnsi="Times New Roman" w:eastAsia="方正仿宋_GBK" w:cs="Times New Roman"/>
          <w:sz w:val="32"/>
          <w:szCs w:val="32"/>
          <w:lang w:val="en-US" w:eastAsia="zh-CN"/>
        </w:rPr>
        <w:t>瑞丽市</w:t>
      </w:r>
      <w:r>
        <w:rPr>
          <w:rFonts w:hint="eastAsia" w:ascii="Times New Roman" w:hAnsi="Times New Roman" w:eastAsia="方正仿宋_GBK" w:cs="Times New Roman"/>
          <w:sz w:val="32"/>
          <w:szCs w:val="32"/>
          <w:lang w:val="en-US" w:eastAsia="zh-CN"/>
        </w:rPr>
        <w:t>户育</w:t>
      </w:r>
      <w:r>
        <w:rPr>
          <w:rFonts w:hint="default" w:ascii="Times New Roman" w:hAnsi="Times New Roman" w:eastAsia="方正仿宋_GBK" w:cs="Times New Roman"/>
          <w:sz w:val="32"/>
          <w:szCs w:val="32"/>
          <w:lang w:val="en-US" w:eastAsia="zh-CN"/>
        </w:rPr>
        <w:t>乡</w:t>
      </w:r>
      <w:r>
        <w:rPr>
          <w:rFonts w:hint="eastAsia" w:ascii="Times New Roman" w:hAnsi="Times New Roman" w:eastAsia="方正仿宋_GBK" w:cs="Times New Roman"/>
          <w:sz w:val="32"/>
          <w:szCs w:val="32"/>
          <w:lang w:val="en-US" w:eastAsia="zh-CN"/>
        </w:rPr>
        <w:t>户育</w:t>
      </w:r>
      <w:r>
        <w:rPr>
          <w:rFonts w:hint="default" w:ascii="Times New Roman" w:hAnsi="Times New Roman" w:eastAsia="方正仿宋_GBK" w:cs="Times New Roman"/>
          <w:sz w:val="32"/>
          <w:szCs w:val="32"/>
          <w:lang w:val="en-US" w:eastAsia="zh-CN"/>
        </w:rPr>
        <w:t>村民委员会</w:t>
      </w:r>
      <w:r>
        <w:rPr>
          <w:rFonts w:hint="eastAsia" w:ascii="Times New Roman" w:hAnsi="Times New Roman" w:eastAsia="方正仿宋_GBK" w:cs="Times New Roman"/>
          <w:sz w:val="32"/>
          <w:szCs w:val="32"/>
          <w:lang w:val="en-US" w:eastAsia="zh-CN"/>
        </w:rPr>
        <w:t>芒弄</w:t>
      </w:r>
      <w:r>
        <w:rPr>
          <w:rFonts w:hint="default" w:ascii="Times New Roman" w:hAnsi="Times New Roman" w:eastAsia="方正仿宋_GBK" w:cs="Times New Roman"/>
          <w:sz w:val="32"/>
          <w:szCs w:val="32"/>
          <w:lang w:val="en-US" w:eastAsia="zh-CN"/>
        </w:rPr>
        <w:t>村民小组</w:t>
      </w:r>
      <w:r>
        <w:rPr>
          <w:rFonts w:hint="eastAsia" w:ascii="Times New Roman" w:hAnsi="Times New Roman" w:eastAsia="方正仿宋_GBK" w:cs="Times New Roman"/>
          <w:sz w:val="32"/>
          <w:szCs w:val="32"/>
          <w:lang w:val="en-US" w:eastAsia="zh-CN"/>
        </w:rPr>
        <w:t>民族团结进步示范村建设</w:t>
      </w:r>
      <w:r>
        <w:rPr>
          <w:rFonts w:hint="default" w:ascii="Times New Roman" w:hAnsi="Times New Roman" w:eastAsia="方正仿宋_GBK" w:cs="Times New Roman"/>
          <w:sz w:val="32"/>
          <w:szCs w:val="32"/>
          <w:lang w:val="en-US" w:eastAsia="zh-CN"/>
        </w:rPr>
        <w:t>项目</w:t>
      </w:r>
      <w:r>
        <w:rPr>
          <w:rFonts w:hint="default" w:ascii="Times New Roman" w:hAnsi="Times New Roman" w:eastAsia="方正仿宋_GBK" w:cs="Times New Roman"/>
          <w:sz w:val="32"/>
          <w:szCs w:val="32"/>
        </w:rPr>
        <w:t>工作领导小组。具体人员名单如下：</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textAlignment w:val="baseline"/>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组  长：</w:t>
      </w:r>
      <w:r>
        <w:rPr>
          <w:rFonts w:hint="default" w:ascii="Times New Roman" w:hAnsi="Times New Roman" w:eastAsia="方正仿宋_GBK" w:cs="Times New Roman"/>
          <w:sz w:val="32"/>
          <w:szCs w:val="32"/>
          <w:lang w:eastAsia="zh-CN"/>
        </w:rPr>
        <w:t>张保勇</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乡党委书记</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郑统退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乡党委副书记、乡长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textAlignment w:val="baseline"/>
        <w:rPr>
          <w:rFonts w:hint="default" w:ascii="Times New Roman" w:hAnsi="Times New Roman" w:eastAsia="方正仿宋_GBK" w:cs="Times New Roman"/>
          <w:sz w:val="32"/>
          <w:szCs w:val="32"/>
        </w:rPr>
      </w:pPr>
      <w:r>
        <w:rPr>
          <w:rFonts w:hint="default" w:ascii="Times New Roman" w:hAnsi="Times New Roman" w:eastAsia="方正楷体_GBK" w:cs="Times New Roman"/>
          <w:sz w:val="32"/>
          <w:szCs w:val="32"/>
        </w:rPr>
        <w:t>副组长：</w:t>
      </w:r>
      <w:r>
        <w:rPr>
          <w:rFonts w:hint="default" w:ascii="Times New Roman" w:hAnsi="Times New Roman" w:eastAsia="方正仿宋_GBK" w:cs="Times New Roman"/>
          <w:color w:val="000000"/>
          <w:sz w:val="32"/>
          <w:szCs w:val="32"/>
        </w:rPr>
        <w:t xml:space="preserve">杨洪钰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乡党委委员、党委副书记</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000000"/>
          <w:sz w:val="32"/>
          <w:szCs w:val="32"/>
        </w:rPr>
        <w:t xml:space="preserve">虞  龙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乡副乡长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textAlignment w:val="baseline"/>
        <w:rPr>
          <w:rFonts w:hint="default" w:ascii="Times New Roman" w:hAnsi="Times New Roman" w:eastAsia="方正仿宋_GBK" w:cs="Times New Roman"/>
          <w:color w:val="000000"/>
          <w:sz w:val="32"/>
          <w:szCs w:val="32"/>
        </w:rPr>
      </w:pPr>
      <w:r>
        <w:rPr>
          <w:rFonts w:hint="default" w:ascii="Times New Roman" w:hAnsi="Times New Roman" w:eastAsia="方正楷体_GBK" w:cs="Times New Roman"/>
          <w:sz w:val="32"/>
          <w:szCs w:val="32"/>
        </w:rPr>
        <w:t>成  员：</w:t>
      </w:r>
      <w:r>
        <w:rPr>
          <w:rFonts w:hint="default" w:ascii="Times New Roman" w:hAnsi="Times New Roman" w:eastAsia="方正仿宋_GBK" w:cs="Times New Roman"/>
          <w:color w:val="000000"/>
          <w:sz w:val="32"/>
          <w:szCs w:val="32"/>
        </w:rPr>
        <w:t xml:space="preserve">杨荣鑫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乡党委委员、人大主席</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sz w:val="32"/>
          <w:szCs w:val="32"/>
        </w:rPr>
        <w:t xml:space="preserve">陈吉庆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乡党委委员、党委副书记</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lang w:val="en-US" w:eastAsia="zh-CN"/>
        </w:rPr>
        <w:t>刘东文</w:t>
      </w:r>
      <w:r>
        <w:rPr>
          <w:rFonts w:hint="default" w:ascii="Times New Roman" w:hAnsi="Times New Roman" w:eastAsia="方正仿宋_GBK" w:cs="Times New Roman"/>
          <w:color w:val="000000"/>
          <w:sz w:val="32"/>
          <w:szCs w:val="32"/>
        </w:rPr>
        <w:t xml:space="preserve">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w:t>
      </w:r>
      <w:r>
        <w:rPr>
          <w:rFonts w:hint="default" w:ascii="Times New Roman" w:hAnsi="Times New Roman" w:eastAsia="方正仿宋_GBK" w:cs="Times New Roman"/>
          <w:bCs/>
          <w:color w:val="000000"/>
          <w:sz w:val="32"/>
          <w:szCs w:val="32"/>
        </w:rPr>
        <w:t>党委委员、纪委书记</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 xml:space="preserve">杨云超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乡党委委员、武装部长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 xml:space="preserve">杨耀德  </w:t>
      </w:r>
      <w:r>
        <w:rPr>
          <w:rFonts w:hint="default" w:ascii="Times New Roman" w:hAnsi="Times New Roman" w:eastAsia="方正仿宋_GBK" w:cs="Times New Roman"/>
          <w:color w:val="000000"/>
          <w:sz w:val="32"/>
          <w:szCs w:val="32"/>
          <w:lang w:val="en-US" w:eastAsia="zh-CN"/>
        </w:rPr>
        <w:t xml:space="preserve"> </w:t>
      </w:r>
      <w:r>
        <w:rPr>
          <w:rFonts w:hint="default" w:ascii="Times New Roman" w:hAnsi="Times New Roman" w:eastAsia="方正仿宋_GBK" w:cs="Times New Roman"/>
          <w:color w:val="000000"/>
          <w:sz w:val="32"/>
          <w:szCs w:val="32"/>
        </w:rPr>
        <w:t>乡副乡长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李晓东</w:t>
      </w:r>
      <w:r>
        <w:rPr>
          <w:rFonts w:hint="default" w:ascii="Times New Roman" w:hAnsi="Times New Roman" w:eastAsia="方正仿宋_GBK" w:cs="Times New Roman"/>
          <w:sz w:val="32"/>
          <w:szCs w:val="32"/>
        </w:rPr>
        <w:t xml:space="preserve">   户育边境派出所所长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王茂松   户育边境派出所教导员</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岩旺喊</w:t>
      </w:r>
      <w:r>
        <w:rPr>
          <w:rFonts w:hint="eastAsia" w:ascii="Times New Roman" w:hAnsi="Times New Roman" w:eastAsia="方正仿宋_GBK" w:cs="Times New Roman"/>
          <w:sz w:val="32"/>
          <w:szCs w:val="32"/>
          <w:lang w:val="en-US" w:eastAsia="zh-CN"/>
        </w:rPr>
        <w:t xml:space="preserve">   乡经济发展办主任</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范海辉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乡</w:t>
      </w:r>
      <w:r>
        <w:rPr>
          <w:rFonts w:hint="default" w:ascii="Times New Roman" w:hAnsi="Times New Roman" w:eastAsia="方正仿宋_GBK" w:cs="Times New Roman"/>
          <w:sz w:val="32"/>
          <w:szCs w:val="32"/>
          <w:lang w:eastAsia="zh-CN"/>
        </w:rPr>
        <w:t>综治办</w:t>
      </w:r>
      <w:r>
        <w:rPr>
          <w:rFonts w:hint="default" w:ascii="Times New Roman" w:hAnsi="Times New Roman" w:eastAsia="方正仿宋_GBK" w:cs="Times New Roman"/>
          <w:sz w:val="32"/>
          <w:szCs w:val="32"/>
        </w:rPr>
        <w:t>主任</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周  洁   乡财政所所长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腊</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eastAsia="zh-CN"/>
        </w:rPr>
        <w:t>信</w:t>
      </w:r>
      <w:r>
        <w:rPr>
          <w:rFonts w:hint="default" w:ascii="Times New Roman" w:hAnsi="Times New Roman" w:eastAsia="方正仿宋_GBK" w:cs="Times New Roman"/>
          <w:sz w:val="32"/>
          <w:szCs w:val="32"/>
        </w:rPr>
        <w:t xml:space="preserve">   户育司法所</w:t>
      </w:r>
      <w:r>
        <w:rPr>
          <w:rFonts w:hint="default" w:ascii="Times New Roman" w:hAnsi="Times New Roman" w:eastAsia="方正仿宋_GBK" w:cs="Times New Roman"/>
          <w:sz w:val="32"/>
          <w:szCs w:val="32"/>
          <w:lang w:eastAsia="zh-CN"/>
        </w:rPr>
        <w:t>所长</w:t>
      </w:r>
    </w:p>
    <w:p>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1920" w:firstLineChars="600"/>
        <w:textAlignment w:val="baseline"/>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翁草鲁   户育村党总支书记、主任</w:t>
      </w:r>
    </w:p>
    <w:p>
      <w:pPr>
        <w:keepNext w:val="0"/>
        <w:keepLines w:val="0"/>
        <w:pageBreakBefore w:val="0"/>
        <w:widowControl/>
        <w:numPr>
          <w:ilvl w:val="0"/>
          <w:numId w:val="0"/>
        </w:numPr>
        <w:kinsoku/>
        <w:wordWrap/>
        <w:overflowPunct/>
        <w:topLinePunct w:val="0"/>
        <w:autoSpaceDE/>
        <w:autoSpaceDN/>
        <w:bidi w:val="0"/>
        <w:adjustRightInd/>
        <w:snapToGrid/>
        <w:spacing w:after="0" w:line="600" w:lineRule="exact"/>
        <w:ind w:left="0" w:leftChars="0" w:right="0" w:rightChars="0" w:firstLine="1920" w:firstLineChars="600"/>
        <w:textAlignment w:val="baseline"/>
        <w:outlineLvl w:val="9"/>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金弄兰   芒弄村民小组书记</w:t>
      </w:r>
    </w:p>
    <w:p>
      <w:pPr>
        <w:numPr>
          <w:ilvl w:val="0"/>
          <w:numId w:val="0"/>
        </w:numPr>
        <w:spacing w:after="0" w:line="560" w:lineRule="exact"/>
        <w:ind w:firstLine="640" w:firstLineChars="200"/>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办公室设在经济发展办公室，办公室主任由</w:t>
      </w:r>
      <w:r>
        <w:rPr>
          <w:rFonts w:hint="eastAsia" w:ascii="Times New Roman" w:hAnsi="Times New Roman" w:eastAsia="方正仿宋_GBK" w:cs="Times New Roman"/>
          <w:color w:val="auto"/>
          <w:sz w:val="32"/>
          <w:szCs w:val="32"/>
          <w:lang w:eastAsia="zh-CN"/>
        </w:rPr>
        <w:t>虞龙</w:t>
      </w:r>
      <w:r>
        <w:rPr>
          <w:rFonts w:hint="default" w:ascii="Times New Roman" w:hAnsi="Times New Roman" w:eastAsia="方正仿宋_GBK" w:cs="Times New Roman"/>
          <w:color w:val="auto"/>
          <w:sz w:val="32"/>
          <w:szCs w:val="32"/>
        </w:rPr>
        <w:t>担任，</w:t>
      </w:r>
      <w:r>
        <w:rPr>
          <w:rFonts w:hint="eastAsia" w:ascii="Times New Roman" w:hAnsi="Times New Roman" w:eastAsia="方正仿宋_GBK" w:cs="Times New Roman"/>
          <w:color w:val="auto"/>
          <w:sz w:val="32"/>
          <w:szCs w:val="32"/>
          <w:lang w:eastAsia="zh-CN"/>
        </w:rPr>
        <w:t>副主任</w:t>
      </w:r>
      <w:r>
        <w:rPr>
          <w:rFonts w:hint="default" w:ascii="Times New Roman" w:hAnsi="Times New Roman" w:eastAsia="方正仿宋_GBK" w:cs="Times New Roman"/>
          <w:color w:val="auto"/>
          <w:sz w:val="32"/>
          <w:szCs w:val="32"/>
        </w:rPr>
        <w:t>由</w:t>
      </w:r>
      <w:r>
        <w:rPr>
          <w:rFonts w:hint="eastAsia" w:ascii="Times New Roman" w:hAnsi="Times New Roman" w:eastAsia="方正仿宋_GBK" w:cs="Times New Roman"/>
          <w:color w:val="auto"/>
          <w:sz w:val="32"/>
          <w:szCs w:val="32"/>
          <w:lang w:eastAsia="zh-CN"/>
        </w:rPr>
        <w:t>岩旺喊</w:t>
      </w:r>
      <w:r>
        <w:rPr>
          <w:rFonts w:hint="default" w:ascii="Times New Roman" w:hAnsi="Times New Roman" w:eastAsia="方正仿宋_GBK" w:cs="Times New Roman"/>
          <w:color w:val="auto"/>
          <w:sz w:val="32"/>
          <w:szCs w:val="32"/>
        </w:rPr>
        <w:t>担任</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办公室主要负责</w:t>
      </w:r>
      <w:r>
        <w:rPr>
          <w:rFonts w:hint="default" w:ascii="Times New Roman" w:hAnsi="Times New Roman" w:eastAsia="方正仿宋_GBK" w:cs="Times New Roman"/>
          <w:color w:val="auto"/>
          <w:sz w:val="32"/>
          <w:szCs w:val="32"/>
          <w:lang w:val="en-US" w:eastAsia="zh-CN"/>
        </w:rPr>
        <w:t>瑞丽市</w:t>
      </w:r>
      <w:r>
        <w:rPr>
          <w:rFonts w:hint="eastAsia" w:ascii="Times New Roman" w:hAnsi="Times New Roman" w:eastAsia="方正仿宋_GBK" w:cs="Times New Roman"/>
          <w:color w:val="auto"/>
          <w:sz w:val="32"/>
          <w:szCs w:val="32"/>
          <w:lang w:val="en-US" w:eastAsia="zh-CN"/>
        </w:rPr>
        <w:t>户育</w:t>
      </w:r>
      <w:r>
        <w:rPr>
          <w:rFonts w:hint="default" w:ascii="Times New Roman" w:hAnsi="Times New Roman" w:eastAsia="方正仿宋_GBK" w:cs="Times New Roman"/>
          <w:color w:val="auto"/>
          <w:sz w:val="32"/>
          <w:szCs w:val="32"/>
          <w:lang w:val="en-US" w:eastAsia="zh-CN"/>
        </w:rPr>
        <w:t>乡</w:t>
      </w:r>
      <w:r>
        <w:rPr>
          <w:rFonts w:hint="eastAsia" w:ascii="Times New Roman" w:hAnsi="Times New Roman" w:eastAsia="方正仿宋_GBK" w:cs="Times New Roman"/>
          <w:color w:val="auto"/>
          <w:sz w:val="32"/>
          <w:szCs w:val="32"/>
          <w:lang w:val="en-US" w:eastAsia="zh-CN"/>
        </w:rPr>
        <w:t>户育</w:t>
      </w:r>
      <w:r>
        <w:rPr>
          <w:rFonts w:hint="default" w:ascii="Times New Roman" w:hAnsi="Times New Roman" w:eastAsia="方正仿宋_GBK" w:cs="Times New Roman"/>
          <w:color w:val="auto"/>
          <w:sz w:val="32"/>
          <w:szCs w:val="32"/>
          <w:lang w:val="en-US" w:eastAsia="zh-CN"/>
        </w:rPr>
        <w:t>村民委员会</w:t>
      </w:r>
      <w:r>
        <w:rPr>
          <w:rFonts w:hint="eastAsia" w:ascii="Times New Roman" w:hAnsi="Times New Roman" w:eastAsia="方正仿宋_GBK" w:cs="Times New Roman"/>
          <w:color w:val="auto"/>
          <w:sz w:val="32"/>
          <w:szCs w:val="32"/>
          <w:lang w:val="en-US" w:eastAsia="zh-CN"/>
        </w:rPr>
        <w:t>芒弄</w:t>
      </w:r>
      <w:r>
        <w:rPr>
          <w:rFonts w:hint="default" w:ascii="Times New Roman" w:hAnsi="Times New Roman" w:eastAsia="方正仿宋_GBK" w:cs="Times New Roman"/>
          <w:color w:val="auto"/>
          <w:sz w:val="32"/>
          <w:szCs w:val="32"/>
          <w:lang w:val="en-US" w:eastAsia="zh-CN"/>
        </w:rPr>
        <w:t>村民小组</w:t>
      </w:r>
      <w:r>
        <w:rPr>
          <w:rFonts w:hint="eastAsia" w:ascii="Times New Roman" w:hAnsi="Times New Roman" w:eastAsia="方正仿宋_GBK" w:cs="Times New Roman"/>
          <w:color w:val="auto"/>
          <w:sz w:val="32"/>
          <w:szCs w:val="32"/>
          <w:lang w:val="en-US" w:eastAsia="zh-CN"/>
        </w:rPr>
        <w:t>民族团结进步示范村建设</w:t>
      </w:r>
      <w:r>
        <w:rPr>
          <w:rFonts w:hint="default" w:ascii="Times New Roman" w:hAnsi="Times New Roman" w:eastAsia="方正仿宋_GBK" w:cs="Times New Roman"/>
          <w:color w:val="auto"/>
          <w:sz w:val="32"/>
          <w:szCs w:val="32"/>
          <w:lang w:val="en-US" w:eastAsia="zh-CN"/>
        </w:rPr>
        <w:t>项目</w:t>
      </w:r>
      <w:r>
        <w:rPr>
          <w:rFonts w:hint="default" w:ascii="Times New Roman" w:hAnsi="Times New Roman" w:eastAsia="方正仿宋_GBK" w:cs="Times New Roman"/>
          <w:color w:val="auto"/>
          <w:sz w:val="32"/>
          <w:szCs w:val="32"/>
        </w:rPr>
        <w:t>事项，做好项目建设工作，落实项目动员、实施、监督，同时负责领导小组日常工作。人员变动，按照职务和分工进行填补。</w:t>
      </w:r>
    </w:p>
    <w:p>
      <w:pPr>
        <w:numPr>
          <w:ilvl w:val="0"/>
          <w:numId w:val="0"/>
        </w:numPr>
        <w:spacing w:after="0" w:line="560" w:lineRule="exact"/>
        <w:ind w:firstLine="640" w:firstLineChars="200"/>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（二）工作制度</w:t>
      </w:r>
    </w:p>
    <w:p>
      <w:pPr>
        <w:numPr>
          <w:ilvl w:val="0"/>
          <w:numId w:val="0"/>
        </w:numPr>
        <w:spacing w:after="0" w:line="56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1</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联席会议制度。</w:t>
      </w:r>
      <w:r>
        <w:rPr>
          <w:rFonts w:hint="default" w:ascii="Times New Roman" w:hAnsi="Times New Roman" w:eastAsia="方正仿宋_GBK" w:cs="Times New Roman"/>
          <w:sz w:val="32"/>
          <w:szCs w:val="32"/>
        </w:rPr>
        <w:t xml:space="preserve">项目实施过程中，定期或不定期地召开由各相关单位、领导小组成员参加的项目工作会议，通报项目实施进度，解决存在问题，切实加强项目实施工程中的协调工作，做到各项目实施单位的思想统一、步调一致。 </w:t>
      </w:r>
    </w:p>
    <w:p>
      <w:pPr>
        <w:numPr>
          <w:ilvl w:val="0"/>
          <w:numId w:val="0"/>
        </w:numPr>
        <w:spacing w:after="0" w:line="560" w:lineRule="exact"/>
        <w:ind w:firstLine="643" w:firstLineChars="200"/>
        <w:outlineLvl w:val="9"/>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b/>
          <w:bCs/>
          <w:sz w:val="32"/>
          <w:szCs w:val="32"/>
        </w:rPr>
        <w:t>2</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项目公示制度。</w:t>
      </w:r>
      <w:r>
        <w:rPr>
          <w:rFonts w:hint="default" w:ascii="Times New Roman" w:hAnsi="Times New Roman" w:eastAsia="方正仿宋_GBK" w:cs="Times New Roman"/>
          <w:sz w:val="32"/>
          <w:szCs w:val="32"/>
        </w:rPr>
        <w:t>加强工程项目资金管理，确保工程正常推进，认真做好项目事前、事中、事后公示公告，确保项目群众的知情权、参与权，监督权</w:t>
      </w:r>
      <w:r>
        <w:rPr>
          <w:rFonts w:hint="eastAsia" w:ascii="Times New Roman" w:hAnsi="Times New Roman" w:eastAsia="方正仿宋_GBK" w:cs="Times New Roman"/>
          <w:sz w:val="32"/>
          <w:szCs w:val="32"/>
          <w:lang w:eastAsia="zh-CN"/>
        </w:rPr>
        <w:t>。</w:t>
      </w:r>
    </w:p>
    <w:p>
      <w:pPr>
        <w:numPr>
          <w:ilvl w:val="0"/>
          <w:numId w:val="0"/>
        </w:numPr>
        <w:spacing w:after="0" w:line="56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3</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资金管理制度。</w:t>
      </w:r>
      <w:r>
        <w:rPr>
          <w:rFonts w:hint="default" w:ascii="Times New Roman" w:hAnsi="Times New Roman" w:eastAsia="方正仿宋_GBK" w:cs="Times New Roman"/>
          <w:sz w:val="32"/>
          <w:szCs w:val="32"/>
        </w:rPr>
        <w:t xml:space="preserve">资金管理上严格按国家财政资金管理制度执行，坚持资金审批、报账程序，做到项目资金专款专用，杜绝发生挤占挪用现象。 </w:t>
      </w:r>
    </w:p>
    <w:p>
      <w:pPr>
        <w:numPr>
          <w:ilvl w:val="0"/>
          <w:numId w:val="0"/>
        </w:numPr>
        <w:spacing w:after="0" w:line="560" w:lineRule="exact"/>
        <w:ind w:firstLine="643" w:firstLineChars="200"/>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4</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rPr>
        <w:t>检查验收制度。</w:t>
      </w:r>
      <w:r>
        <w:rPr>
          <w:rFonts w:hint="default" w:ascii="Times New Roman" w:hAnsi="Times New Roman" w:eastAsia="方正仿宋_GBK" w:cs="Times New Roman"/>
          <w:sz w:val="32"/>
          <w:szCs w:val="32"/>
        </w:rPr>
        <w:t>组织协调相关项目管理部门，对实施项目采取随机抽查方式进行检查，发现问题的要限期整改。对实施完成并合格的项目及时组织验收，出具验收报告，完善项目资料档案。</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3"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lang w:val="en-US" w:eastAsia="zh-CN"/>
        </w:rPr>
        <w:t>5</w:t>
      </w:r>
      <w:r>
        <w:rPr>
          <w:rFonts w:hint="eastAsia" w:ascii="Times New Roman" w:hAnsi="Times New Roman" w:eastAsia="方正仿宋_GBK" w:cs="Times New Roman"/>
          <w:b/>
          <w:bCs/>
          <w:sz w:val="32"/>
          <w:szCs w:val="32"/>
          <w:lang w:val="en-US" w:eastAsia="zh-CN"/>
        </w:rPr>
        <w:t>.</w:t>
      </w:r>
      <w:r>
        <w:rPr>
          <w:rFonts w:hint="default" w:ascii="Times New Roman" w:hAnsi="Times New Roman" w:eastAsia="方正仿宋_GBK" w:cs="Times New Roman"/>
          <w:b/>
          <w:bCs/>
          <w:sz w:val="32"/>
          <w:szCs w:val="32"/>
          <w:lang w:val="en-US" w:eastAsia="zh-CN"/>
        </w:rPr>
        <w:t>项目后续管护措施。</w:t>
      </w:r>
      <w:r>
        <w:rPr>
          <w:rFonts w:hint="default" w:ascii="Times New Roman" w:hAnsi="Times New Roman" w:eastAsia="方正仿宋_GBK" w:cs="Times New Roman"/>
          <w:sz w:val="32"/>
          <w:szCs w:val="32"/>
          <w:lang w:val="en-US" w:eastAsia="zh-CN"/>
        </w:rPr>
        <w:t>项目验收竣工后，按照规范资产移交手续将资产移交到芒弄村民小组。资产移交后由村民小组安排公益性岗位及村民进行日常维护管理，维护主要围绕垃圾清运、设施设备检查，保证设施设备正常运转。</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九、效益分析</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（一）经济效益</w:t>
      </w:r>
    </w:p>
    <w:p>
      <w:pPr>
        <w:autoSpaceDE w:val="0"/>
        <w:autoSpaceDN w:val="0"/>
        <w:adjustRightInd w:val="0"/>
        <w:spacing w:line="540" w:lineRule="exact"/>
        <w:ind w:firstLine="64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CN"/>
        </w:rPr>
        <w:t>项目建成后</w:t>
      </w:r>
      <w:r>
        <w:rPr>
          <w:rFonts w:hint="eastAsia" w:ascii="方正仿宋_GBK" w:hAnsi="方正仿宋_GBK" w:eastAsia="方正仿宋_GBK" w:cs="方正仿宋_GBK"/>
          <w:sz w:val="32"/>
          <w:szCs w:val="32"/>
        </w:rPr>
        <w:t>有利于</w:t>
      </w:r>
      <w:r>
        <w:rPr>
          <w:rFonts w:hint="eastAsia" w:ascii="方正仿宋_GBK" w:hAnsi="方正仿宋_GBK" w:eastAsia="方正仿宋_GBK" w:cs="方正仿宋_GBK"/>
          <w:sz w:val="32"/>
          <w:szCs w:val="32"/>
          <w:lang w:eastAsia="zh-CN"/>
        </w:rPr>
        <w:t>加强基层党组织建设，</w:t>
      </w:r>
      <w:r>
        <w:rPr>
          <w:rFonts w:hint="eastAsia" w:ascii="方正仿宋_GBK" w:hAnsi="方正仿宋_GBK" w:eastAsia="方正仿宋_GBK" w:cs="方正仿宋_GBK"/>
          <w:sz w:val="32"/>
          <w:szCs w:val="32"/>
        </w:rPr>
        <w:t>依托民族特色和乡村文化，促进农旅融合，</w:t>
      </w:r>
      <w:r>
        <w:rPr>
          <w:rFonts w:hint="eastAsia" w:ascii="方正仿宋_GBK" w:hAnsi="方正仿宋_GBK" w:eastAsia="方正仿宋_GBK" w:cs="方正仿宋_GBK"/>
          <w:sz w:val="32"/>
          <w:szCs w:val="32"/>
          <w:lang w:eastAsia="zh-CN"/>
        </w:rPr>
        <w:t>增加村集体经济增收渠道，</w:t>
      </w:r>
      <w:r>
        <w:rPr>
          <w:rFonts w:hint="eastAsia" w:ascii="方正仿宋_GBK" w:hAnsi="方正仿宋_GBK" w:eastAsia="方正仿宋_GBK" w:cs="方正仿宋_GBK"/>
          <w:sz w:val="32"/>
          <w:szCs w:val="32"/>
        </w:rPr>
        <w:t>加快发展民族经济，弘扬民族优秀文化,促进民族地区团结稳定，通过典型引路与辐射示范，实现全乡经济社会科学发展、跨越发展、和谐发展，推进</w:t>
      </w:r>
      <w:r>
        <w:rPr>
          <w:rFonts w:hint="eastAsia" w:ascii="方正仿宋_GBK" w:hAnsi="方正仿宋_GBK" w:eastAsia="方正仿宋_GBK" w:cs="方正仿宋_GBK"/>
          <w:sz w:val="32"/>
          <w:szCs w:val="32"/>
          <w:lang w:eastAsia="zh-CN"/>
        </w:rPr>
        <w:t>民族团结进步示范村</w:t>
      </w:r>
      <w:r>
        <w:rPr>
          <w:rFonts w:hint="eastAsia" w:ascii="方正仿宋_GBK" w:hAnsi="方正仿宋_GBK" w:eastAsia="方正仿宋_GBK" w:cs="方正仿宋_GBK"/>
          <w:sz w:val="32"/>
          <w:szCs w:val="32"/>
        </w:rPr>
        <w:t>建设。</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（二）社会效益</w:t>
      </w:r>
    </w:p>
    <w:p>
      <w:pPr>
        <w:autoSpaceDE w:val="0"/>
        <w:autoSpaceDN w:val="0"/>
        <w:adjustRightInd w:val="0"/>
        <w:spacing w:line="540" w:lineRule="exact"/>
        <w:ind w:firstLine="640"/>
        <w:rPr>
          <w:rFonts w:hint="eastAsia" w:ascii="方正仿宋_GBK" w:hAnsi="方正仿宋_GBK" w:eastAsia="方正仿宋_GBK" w:cs="方正仿宋_GBK"/>
          <w:sz w:val="32"/>
          <w:szCs w:val="32"/>
          <w:lang w:val="en-US" w:eastAsia="zh-CN"/>
        </w:rPr>
      </w:pPr>
      <w:r>
        <w:rPr>
          <w:rFonts w:hint="default" w:ascii="Times New Roman" w:hAnsi="Times New Roman" w:eastAsia="方正仿宋_GBK" w:cs="Times New Roman"/>
          <w:sz w:val="32"/>
          <w:szCs w:val="32"/>
          <w:lang w:val="en-US" w:eastAsia="zh-CN"/>
        </w:rPr>
        <w:t>一是芒弄村民小组102</w:t>
      </w:r>
      <w:r>
        <w:rPr>
          <w:rFonts w:hint="default" w:ascii="Times New Roman" w:hAnsi="Times New Roman" w:eastAsia="方正仿宋_GBK" w:cs="Times New Roman"/>
          <w:sz w:val="32"/>
          <w:szCs w:val="32"/>
        </w:rPr>
        <w:t>户</w:t>
      </w:r>
      <w:r>
        <w:rPr>
          <w:rFonts w:hint="default" w:ascii="Times New Roman" w:hAnsi="Times New Roman" w:eastAsia="方正仿宋_GBK" w:cs="Times New Roman"/>
          <w:sz w:val="32"/>
          <w:szCs w:val="32"/>
          <w:lang w:val="en-US" w:eastAsia="zh-CN"/>
        </w:rPr>
        <w:t>335</w:t>
      </w:r>
      <w:r>
        <w:rPr>
          <w:rFonts w:hint="default" w:ascii="Times New Roman" w:hAnsi="Times New Roman" w:eastAsia="方正仿宋_GBK" w:cs="Times New Roman"/>
          <w:sz w:val="32"/>
          <w:szCs w:val="32"/>
        </w:rPr>
        <w:t>人</w:t>
      </w:r>
      <w:r>
        <w:rPr>
          <w:rFonts w:hint="default" w:ascii="Times New Roman" w:hAnsi="Times New Roman" w:eastAsia="方正仿宋_GBK" w:cs="Times New Roman"/>
          <w:sz w:val="32"/>
          <w:szCs w:val="32"/>
          <w:lang w:eastAsia="zh-CN"/>
        </w:rPr>
        <w:t>可享受安全稳固的活动场所，提供村民邻里间和睦相处的平台</w:t>
      </w:r>
      <w:r>
        <w:rPr>
          <w:rFonts w:hint="default" w:ascii="Times New Roman" w:hAnsi="Times New Roman" w:eastAsia="方正仿宋_GBK" w:cs="Times New Roman"/>
          <w:sz w:val="32"/>
          <w:szCs w:val="32"/>
          <w:lang w:val="en-US" w:eastAsia="zh-CN"/>
        </w:rPr>
        <w:t>；二是项目建成后可</w:t>
      </w:r>
      <w:r>
        <w:rPr>
          <w:rFonts w:hint="eastAsia" w:ascii="方正仿宋_GBK" w:hAnsi="方正仿宋_GBK" w:eastAsia="方正仿宋_GBK" w:cs="方正仿宋_GBK"/>
          <w:sz w:val="32"/>
          <w:szCs w:val="32"/>
          <w:lang w:val="en-US" w:eastAsia="zh-CN"/>
        </w:rPr>
        <w:t>提供村民茶余饭后休憩的地方，营造思想碰撞、共商发展的良好氛围。</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（三）生态效益</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项目建成后的有效管理能间接带动全体村民遵守村规民约，</w:t>
      </w:r>
      <w:r>
        <w:rPr>
          <w:rFonts w:hint="eastAsia" w:eastAsia="方正仿宋_GBK"/>
          <w:sz w:val="32"/>
          <w:szCs w:val="32"/>
        </w:rPr>
        <w:t>改善人居环境，提高农民生活质量，</w:t>
      </w:r>
      <w:r>
        <w:rPr>
          <w:rFonts w:hint="default" w:ascii="Times New Roman" w:hAnsi="Times New Roman" w:eastAsia="方正仿宋_GBK" w:cs="Times New Roman"/>
          <w:sz w:val="32"/>
          <w:szCs w:val="32"/>
          <w:lang w:val="en-US" w:eastAsia="zh-CN"/>
        </w:rPr>
        <w:t>自觉爱护环境卫生，争创</w:t>
      </w:r>
      <w:r>
        <w:rPr>
          <w:rFonts w:hint="eastAsia" w:ascii="Times New Roman" w:hAnsi="Times New Roman" w:eastAsia="方正仿宋_GBK" w:cs="Times New Roman"/>
          <w:sz w:val="32"/>
          <w:szCs w:val="32"/>
          <w:lang w:val="en-US" w:eastAsia="zh-CN"/>
        </w:rPr>
        <w:t>卫生乡镇</w:t>
      </w:r>
      <w:r>
        <w:rPr>
          <w:rFonts w:hint="default" w:ascii="Times New Roman" w:hAnsi="Times New Roman" w:eastAsia="方正仿宋_GBK" w:cs="Times New Roman"/>
          <w:sz w:val="32"/>
          <w:szCs w:val="32"/>
          <w:lang w:val="en-US" w:eastAsia="zh-CN"/>
        </w:rPr>
        <w:t>标兵红榜。</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bidi w:val="0"/>
        <w:spacing w:line="600" w:lineRule="exact"/>
        <w:ind w:firstLine="640" w:firstLineChars="200"/>
        <w:jc w:val="left"/>
        <w:rPr>
          <w:rFonts w:hint="eastAsia" w:ascii="方正仿宋_GBK" w:hAnsi="方正仿宋_GBK" w:eastAsia="方正仿宋_GBK" w:cs="方正仿宋_GBK"/>
          <w:sz w:val="32"/>
          <w:szCs w:val="32"/>
        </w:rPr>
      </w:pPr>
      <w:r>
        <w:rPr>
          <w:rFonts w:hint="eastAsia" w:eastAsia="方正仿宋_GBK"/>
          <w:b w:val="0"/>
          <w:bCs w:val="0"/>
          <w:sz w:val="32"/>
          <w:szCs w:val="32"/>
          <w:lang w:val="en-US" w:eastAsia="zh-CN"/>
        </w:rPr>
        <w:t>附件：</w:t>
      </w:r>
      <w:r>
        <w:rPr>
          <w:rFonts w:hint="default" w:ascii="Times New Roman" w:hAnsi="Times New Roman" w:eastAsia="方正仿宋_GBK" w:cs="Times New Roman"/>
          <w:color w:val="auto"/>
          <w:sz w:val="32"/>
          <w:szCs w:val="32"/>
        </w:rPr>
        <w:t>瑞丽市202</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年</w:t>
      </w:r>
      <w:r>
        <w:rPr>
          <w:rFonts w:hint="eastAsia" w:ascii="Times New Roman" w:hAnsi="Times New Roman" w:eastAsia="方正仿宋_GBK" w:cs="Times New Roman"/>
          <w:color w:val="auto"/>
          <w:sz w:val="32"/>
          <w:szCs w:val="32"/>
          <w:lang w:eastAsia="zh-CN"/>
        </w:rPr>
        <w:t>户育</w:t>
      </w:r>
      <w:r>
        <w:rPr>
          <w:rFonts w:hint="default" w:ascii="Times New Roman" w:hAnsi="Times New Roman" w:eastAsia="方正仿宋_GBK" w:cs="Times New Roman"/>
          <w:color w:val="auto"/>
          <w:sz w:val="32"/>
          <w:szCs w:val="32"/>
          <w:lang w:eastAsia="zh-CN"/>
        </w:rPr>
        <w:t>乡</w:t>
      </w:r>
      <w:r>
        <w:rPr>
          <w:rFonts w:hint="eastAsia" w:ascii="Times New Roman" w:hAnsi="Times New Roman" w:eastAsia="方正仿宋_GBK" w:cs="Times New Roman"/>
          <w:sz w:val="32"/>
          <w:szCs w:val="32"/>
          <w:lang w:val="en-US" w:eastAsia="zh-CN"/>
        </w:rPr>
        <w:t>户育</w:t>
      </w:r>
      <w:r>
        <w:rPr>
          <w:rFonts w:hint="default" w:ascii="Times New Roman" w:hAnsi="Times New Roman" w:eastAsia="方正仿宋_GBK" w:cs="Times New Roman"/>
          <w:sz w:val="32"/>
          <w:szCs w:val="32"/>
          <w:lang w:val="en-US" w:eastAsia="zh-CN"/>
        </w:rPr>
        <w:t>村委会</w:t>
      </w:r>
      <w:r>
        <w:rPr>
          <w:rFonts w:hint="eastAsia" w:ascii="Times New Roman" w:hAnsi="Times New Roman" w:eastAsia="方正仿宋_GBK" w:cs="Times New Roman"/>
          <w:sz w:val="32"/>
          <w:szCs w:val="32"/>
          <w:lang w:val="en-US" w:eastAsia="zh-CN"/>
        </w:rPr>
        <w:t>芒弄</w:t>
      </w:r>
      <w:r>
        <w:rPr>
          <w:rFonts w:hint="default" w:ascii="Times New Roman" w:hAnsi="Times New Roman" w:eastAsia="方正仿宋_GBK" w:cs="Times New Roman"/>
          <w:sz w:val="32"/>
          <w:szCs w:val="32"/>
          <w:lang w:val="en-US" w:eastAsia="zh-CN"/>
        </w:rPr>
        <w:t>村民小组民族团结进步示范村建设项目</w:t>
      </w:r>
      <w:r>
        <w:rPr>
          <w:rFonts w:hint="eastAsia" w:eastAsia="方正仿宋_GBK"/>
          <w:b w:val="0"/>
          <w:bCs w:val="0"/>
          <w:sz w:val="32"/>
          <w:szCs w:val="32"/>
          <w:lang w:val="en-US" w:eastAsia="zh-CN"/>
        </w:rPr>
        <w:t>绩效目标申报表、资金分类表</w:t>
      </w:r>
    </w:p>
    <w:p>
      <w:pPr>
        <w:pStyle w:val="9"/>
        <w:rPr>
          <w:rFonts w:hint="eastAsia" w:ascii="方正仿宋_GBK" w:hAnsi="方正仿宋_GBK" w:eastAsia="方正仿宋_GBK" w:cs="方正仿宋_GBK"/>
          <w:sz w:val="32"/>
          <w:szCs w:val="32"/>
        </w:rPr>
      </w:pPr>
    </w:p>
    <w:p>
      <w:pPr>
        <w:rPr>
          <w:rFonts w:hint="eastAsia" w:ascii="方正仿宋_GBK" w:hAnsi="方正仿宋_GBK" w:eastAsia="方正仿宋_GBK" w:cs="方正仿宋_GBK"/>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ZjZkYTRhNDI1OWNiYmY1YzEzMDM1ZjlmOWUyZjgifQ=="/>
    <w:docVar w:name="KSO_WPS_MARK_KEY" w:val="b4c16c02-2d83-42d1-b644-52d303248003"/>
  </w:docVars>
  <w:rsids>
    <w:rsidRoot w:val="73BD402E"/>
    <w:rsid w:val="03F36130"/>
    <w:rsid w:val="04E84B74"/>
    <w:rsid w:val="09363353"/>
    <w:rsid w:val="1AB8544C"/>
    <w:rsid w:val="1D876A1B"/>
    <w:rsid w:val="2BF57080"/>
    <w:rsid w:val="3D202664"/>
    <w:rsid w:val="3DC23C21"/>
    <w:rsid w:val="46816E35"/>
    <w:rsid w:val="485A31B2"/>
    <w:rsid w:val="49327E86"/>
    <w:rsid w:val="4B796BAA"/>
    <w:rsid w:val="510936E3"/>
    <w:rsid w:val="59F562D2"/>
    <w:rsid w:val="5B6C2124"/>
    <w:rsid w:val="61EF551D"/>
    <w:rsid w:val="62B56704"/>
    <w:rsid w:val="714F27E9"/>
    <w:rsid w:val="73BD402E"/>
    <w:rsid w:val="7B9121F1"/>
    <w:rsid w:val="7BEC6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0"/>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4"/>
      <w:lang w:val="en-US" w:eastAsia="zh-CN" w:bidi="ar"/>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0"/>
    <w:pPr>
      <w:spacing w:before="240" w:after="60"/>
      <w:jc w:val="center"/>
      <w:outlineLvl w:val="0"/>
    </w:pPr>
    <w:rPr>
      <w:rFonts w:ascii="Arial" w:hAnsi="Arial" w:eastAsia="宋体" w:cs="Arial"/>
      <w:b/>
      <w:bCs/>
    </w:rPr>
  </w:style>
  <w:style w:type="paragraph" w:customStyle="1" w:styleId="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9"/>
    <w:qFormat/>
    <w:uiPriority w:val="0"/>
    <w:pPr>
      <w:widowControl w:val="0"/>
      <w:textAlignment w:val="auto"/>
    </w:pPr>
    <w:rPr>
      <w:rFonts w:cs="黑体"/>
    </w:rPr>
  </w:style>
  <w:style w:type="paragraph" w:customStyle="1" w:styleId="9">
    <w:name w:val="图表目录1"/>
    <w:basedOn w:val="8"/>
    <w:next w:val="8"/>
    <w:qFormat/>
    <w:uiPriority w:val="0"/>
    <w:pPr>
      <w:spacing w:before="100" w:beforeAutospacing="1" w:after="100" w:afterAutospacing="1"/>
      <w:ind w:left="200" w:leftChars="200" w:hanging="200" w:hangingChars="200"/>
    </w:pPr>
  </w:style>
  <w:style w:type="character" w:customStyle="1" w:styleId="10">
    <w:name w:val="NormalCharacter"/>
    <w:link w:val="1"/>
    <w:semiHidden/>
    <w:qFormat/>
    <w:uiPriority w:val="0"/>
    <w:rPr>
      <w:rFonts w:ascii="Calibri" w:hAnsi="Calibri"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2023-12-28T08:52:00Z</dcterms:created>
  <dc:creator>朱瑞</dc:creator>
  <cp:lastModifiedBy>桂芳媛</cp:lastModifiedBy>
  <dcterms:modified xsi:type="dcterms:W3CDTF">2024-01-22T12:01:41Z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7724C64EDFD54927B36583DB3F3FE2F2_11</vt:lpwstr>
  </property>
</Properties>
</file>