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仿宋_GBK" w:eastAsia="方正仿宋_GBK"/>
          <w:sz w:val="32"/>
          <w:szCs w:val="32"/>
        </w:rPr>
      </w:pPr>
      <w:r>
        <w:pict>
          <v:group id="_x0000_s1058" o:spid="_x0000_s1058" o:spt="203" style="position:absolute;left:0pt;margin-left:3pt;margin-top:6.3pt;height:128.95pt;width:442.2pt;z-index:251855872;mso-width-relative:page;mso-height-relative:page;" coordorigin="1474,4141" coordsize="8844,2579">
            <o:lock v:ext="edit"/>
            <v:shape id="_x0000_s1059" o:spid="_x0000_s1059" o:spt="136" type="#_x0000_t136" style="position:absolute;left:1474;top:6697;height:23;width:8844;" fillcolor="#FF0000" filled="t" stroked="f" coordsize="21600,21600">
              <v:path/>
              <v:fill on="t" focussize="0,0"/>
              <v:stroke on="f"/>
              <v:imagedata o:title=""/>
              <o:lock v:ext="edit" aspectratio="f"/>
              <v:textpath on="t" fitshape="t" fitpath="t" trim="t" xscale="f" string="━━━━━━━━━━━━━━━━━━━━━━━━━━━━━━━━━━━━" style="font-family:宋体;font-size:36pt;v-rotate-letters:f;v-same-letter-heights:f;v-text-align:center;"/>
            </v:shape>
            <v:shape id="_x0000_s1060" o:spid="_x0000_s1060" o:spt="136" type="#_x0000_t136" style="position:absolute;left:2400;top:4141;height:795;width:6975;" fillcolor="#FF0000" filled="t" stroked="f" coordsize="21600,21600">
              <v:path/>
              <v:fill on="t" focussize="0,0"/>
              <v:stroke on="f"/>
              <v:imagedata o:title=""/>
              <o:lock v:ext="edit"/>
              <v:textpath on="t" fitshape="t" fitpath="t" trim="t" xscale="f" string="瑞丽市财政局文件&#10;" style="font-family:方正小标宋简体;font-size:36pt;v-rotate-letters:f;v-same-letter-heights:f;v-text-align:center;v-text-spacing:90440f;"/>
            </v:shape>
          </v:group>
        </w:pict>
      </w:r>
    </w:p>
    <w:p>
      <w:pPr>
        <w:jc w:val="left"/>
        <w:rPr>
          <w:rFonts w:hint="eastAsia" w:ascii="方正仿宋_GBK" w:eastAsia="方正仿宋_GBK"/>
          <w:sz w:val="32"/>
          <w:szCs w:val="32"/>
        </w:rPr>
      </w:pPr>
    </w:p>
    <w:p>
      <w:pPr>
        <w:spacing w:line="360" w:lineRule="exact"/>
        <w:rPr>
          <w:rFonts w:hint="eastAsia" w:ascii="方正仿宋_GBK" w:eastAsia="方正仿宋_GBK"/>
          <w:sz w:val="32"/>
          <w:szCs w:val="32"/>
        </w:rPr>
      </w:pPr>
    </w:p>
    <w:p>
      <w:pPr>
        <w:spacing w:line="530" w:lineRule="exact"/>
        <w:jc w:val="center"/>
        <w:rPr>
          <w:rFonts w:hint="default" w:ascii="方正仿宋_GBK" w:hAnsi="宋体" w:eastAsia="方正仿宋_GBK"/>
          <w:sz w:val="32"/>
          <w:szCs w:val="32"/>
          <w:lang w:val="en-US" w:eastAsia="zh-CN"/>
        </w:rPr>
      </w:pPr>
      <w:r>
        <w:rPr>
          <w:rFonts w:hint="eastAsia" w:ascii="方正仿宋_GBK" w:hAnsi="宋体" w:eastAsia="方正仿宋_GBK"/>
          <w:sz w:val="32"/>
          <w:szCs w:val="32"/>
          <w:lang w:val="en-US" w:eastAsia="zh-CN"/>
        </w:rPr>
        <w:t>瑞财字〔2017〕9999号Y325</w:t>
      </w:r>
    </w:p>
    <w:p>
      <w:pPr>
        <w:spacing w:line="530" w:lineRule="exact"/>
        <w:rPr>
          <w:rFonts w:hint="eastAsia" w:ascii="方正仿宋_GBK" w:eastAsia="方正仿宋_GBK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_GBK" w:eastAsia="方正小标宋_GBK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_GBK" w:eastAsia="方正小标宋_GBK"/>
          <w:sz w:val="44"/>
          <w:szCs w:val="44"/>
          <w:lang w:eastAsia="zh-CN"/>
        </w:rPr>
      </w:pPr>
      <w:r>
        <w:rPr>
          <w:rFonts w:hint="eastAsia" w:ascii="方正小标宋_GBK" w:eastAsia="方正小标宋_GBK"/>
          <w:sz w:val="44"/>
          <w:szCs w:val="44"/>
        </w:rPr>
        <w:t>瑞丽市财政局关于</w:t>
      </w:r>
      <w:r>
        <w:rPr>
          <w:rFonts w:hint="eastAsia" w:ascii="方正小标宋_GBK" w:eastAsia="方正小标宋_GBK"/>
          <w:sz w:val="44"/>
          <w:szCs w:val="44"/>
          <w:lang w:eastAsia="zh-CN"/>
        </w:rPr>
        <w:t>下达文化和旅游局脱贫攻坚补短板强弱项资金（脱贫攻坚巡回宣演活动经费）（盘活财政收回后统筹使用—本级—部门）的通知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b w:val="0"/>
          <w:bCs w:val="0"/>
          <w:sz w:val="32"/>
          <w:szCs w:val="32"/>
          <w:lang w:val="en-US" w:eastAsia="zh-CN"/>
        </w:rPr>
      </w:pPr>
    </w:p>
    <w:p>
      <w:pPr>
        <w:spacing w:line="700" w:lineRule="exact"/>
        <w:jc w:val="left"/>
        <w:rPr>
          <w:rFonts w:hint="eastAsia" w:asciiTheme="minorEastAsia" w:hAnsiTheme="minorEastAsia" w:eastAsiaTheme="minorEastAsia" w:cstheme="minorEastAsia"/>
          <w:b w:val="0"/>
          <w:bCs w:val="0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32"/>
          <w:szCs w:val="32"/>
          <w:lang w:val="en-US" w:eastAsia="zh-CN"/>
        </w:rPr>
        <w:t>129001 瑞丽市文化和旅游局：</w:t>
      </w:r>
    </w:p>
    <w:p>
      <w:pPr>
        <w:spacing w:line="700" w:lineRule="exact"/>
        <w:ind w:firstLine="640"/>
        <w:jc w:val="left"/>
        <w:rPr>
          <w:rFonts w:hint="eastAsia" w:asciiTheme="minorEastAsia" w:hAnsiTheme="minorEastAsia" w:eastAsiaTheme="minorEastAsia" w:cstheme="minorEastAsia"/>
          <w:b w:val="0"/>
          <w:bCs w:val="0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32"/>
          <w:szCs w:val="32"/>
          <w:lang w:val="en-US" w:eastAsia="zh-CN"/>
        </w:rPr>
        <w:t xml:space="preserve">根据2020年盘活存量统筹使用安排，现下达你单位脱贫攻坚补短板强弱项资金（脱贫攻坚巡回宣演活动经费）（盘活财政收回后统筹使用—本级—部门)160000元，2020年政府收支分类科目“2130599-其他扶贫支出”；政府预算支出经济分类科目“502-机关商品和服务支出”；请专款专用，严格资金管理。　　　 </w:t>
      </w:r>
    </w:p>
    <w:p>
      <w:pPr>
        <w:spacing w:line="700" w:lineRule="exact"/>
        <w:ind w:firstLine="6552" w:firstLineChars="2100"/>
        <w:jc w:val="left"/>
        <w:rPr>
          <w:rFonts w:hint="eastAsia" w:ascii="方正仿宋_GBK" w:eastAsia="方正仿宋_GBK"/>
          <w:spacing w:val="-4"/>
          <w:sz w:val="32"/>
          <w:szCs w:val="32"/>
        </w:rPr>
      </w:pPr>
      <w:r>
        <w:rPr>
          <w:rFonts w:hint="eastAsia" w:ascii="方正仿宋_GBK" w:eastAsia="方正仿宋_GBK"/>
          <w:spacing w:val="-4"/>
          <w:sz w:val="32"/>
          <w:szCs w:val="32"/>
        </w:rPr>
        <w:t>瑞丽市财政局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1" w:lineRule="exact"/>
        <w:ind w:right="0" w:rightChars="0"/>
        <w:jc w:val="both"/>
        <w:textAlignment w:val="auto"/>
        <w:rPr>
          <w:rFonts w:hint="eastAsia" w:ascii="方正仿宋_GBK" w:eastAsia="方正仿宋_GBK"/>
          <w:spacing w:val="-4"/>
          <w:sz w:val="32"/>
          <w:szCs w:val="32"/>
        </w:rPr>
      </w:pPr>
      <w:r>
        <w:rPr>
          <w:rFonts w:hint="eastAsia" w:ascii="方正仿宋_GBK" w:eastAsia="方正仿宋_GBK"/>
          <w:spacing w:val="-4"/>
          <w:sz w:val="32"/>
          <w:szCs w:val="32"/>
          <w:lang w:val="en-US" w:eastAsia="zh-CN"/>
        </w:rPr>
        <w:t xml:space="preserve">                                           2020</w:t>
      </w:r>
      <w:r>
        <w:rPr>
          <w:rFonts w:hint="eastAsia" w:ascii="方正仿宋_GBK" w:eastAsia="方正仿宋_GBK"/>
          <w:spacing w:val="-4"/>
          <w:sz w:val="32"/>
          <w:szCs w:val="32"/>
        </w:rPr>
        <w:t>年</w:t>
      </w:r>
      <w:r>
        <w:rPr>
          <w:rFonts w:hint="eastAsia" w:ascii="方正仿宋_GBK" w:eastAsia="方正仿宋_GBK"/>
          <w:spacing w:val="-4"/>
          <w:sz w:val="32"/>
          <w:szCs w:val="32"/>
          <w:lang w:val="en-US" w:eastAsia="zh-CN"/>
        </w:rPr>
        <w:t>9</w:t>
      </w:r>
      <w:r>
        <w:rPr>
          <w:rFonts w:hint="eastAsia" w:ascii="方正仿宋_GBK" w:eastAsia="方正仿宋_GBK"/>
          <w:spacing w:val="-4"/>
          <w:sz w:val="32"/>
          <w:szCs w:val="32"/>
        </w:rPr>
        <w:t>月</w:t>
      </w:r>
      <w:r>
        <w:rPr>
          <w:rFonts w:hint="eastAsia" w:ascii="方正仿宋_GBK" w:eastAsia="方正仿宋_GBK"/>
          <w:spacing w:val="-4"/>
          <w:sz w:val="32"/>
          <w:szCs w:val="32"/>
          <w:lang w:val="en-US" w:eastAsia="zh-CN"/>
        </w:rPr>
        <w:t>2</w:t>
      </w:r>
      <w:r>
        <w:rPr>
          <w:rFonts w:hint="eastAsia" w:ascii="方正仿宋_GBK" w:eastAsia="方正仿宋_GBK"/>
          <w:spacing w:val="-4"/>
          <w:sz w:val="32"/>
          <w:szCs w:val="32"/>
        </w:rPr>
        <w:t>日</w:t>
      </w:r>
    </w:p>
    <w:p>
      <w:pPr>
        <w:spacing w:line="591" w:lineRule="exact"/>
        <w:ind w:firstLine="272" w:firstLineChars="100"/>
        <w:rPr>
          <w:rFonts w:hint="eastAsia" w:ascii="方正仿宋_GBK" w:eastAsia="方正仿宋_GBK"/>
          <w:spacing w:val="-4"/>
          <w:sz w:val="28"/>
          <w:szCs w:val="28"/>
        </w:rPr>
      </w:pPr>
    </w:p>
    <w:p>
      <w:pPr>
        <w:spacing w:line="591" w:lineRule="exact"/>
        <w:rPr>
          <w:rFonts w:hint="eastAsia" w:ascii="方正仿宋_GBK" w:eastAsia="方正仿宋_GBK"/>
          <w:spacing w:val="-4"/>
          <w:sz w:val="28"/>
          <w:szCs w:val="28"/>
        </w:rPr>
      </w:pPr>
    </w:p>
    <w:p>
      <w:pPr>
        <w:spacing w:line="591" w:lineRule="exact"/>
        <w:rPr>
          <w:rFonts w:hint="eastAsia" w:ascii="方正仿宋_GBK" w:eastAsia="方正仿宋_GBK"/>
          <w:spacing w:val="-4"/>
          <w:sz w:val="28"/>
          <w:szCs w:val="28"/>
        </w:rPr>
      </w:pPr>
    </w:p>
    <w:p>
      <w:pPr>
        <w:spacing w:line="591" w:lineRule="exact"/>
        <w:rPr>
          <w:rFonts w:hint="eastAsia" w:ascii="方正仿宋_GBK" w:eastAsia="方正仿宋_GBK"/>
          <w:spacing w:val="-4"/>
          <w:sz w:val="28"/>
          <w:szCs w:val="28"/>
        </w:rPr>
      </w:pPr>
    </w:p>
    <w:p>
      <w:pPr>
        <w:spacing w:line="591" w:lineRule="exact"/>
        <w:rPr>
          <w:rFonts w:hint="eastAsia" w:ascii="方正仿宋_GBK" w:eastAsia="方正仿宋_GBK"/>
          <w:spacing w:val="-4"/>
          <w:sz w:val="28"/>
          <w:szCs w:val="28"/>
        </w:rPr>
      </w:pPr>
    </w:p>
    <w:p>
      <w:pPr>
        <w:spacing w:line="591" w:lineRule="exact"/>
        <w:rPr>
          <w:rFonts w:hint="eastAsia" w:ascii="方正仿宋_GBK" w:eastAsia="方正仿宋_GBK"/>
          <w:spacing w:val="-4"/>
          <w:sz w:val="28"/>
          <w:szCs w:val="28"/>
        </w:rPr>
      </w:pPr>
    </w:p>
    <w:p>
      <w:pPr>
        <w:spacing w:line="591" w:lineRule="exact"/>
        <w:rPr>
          <w:rFonts w:hint="eastAsia" w:ascii="方正仿宋_GBK" w:eastAsia="方正仿宋_GBK"/>
          <w:spacing w:val="-4"/>
          <w:sz w:val="28"/>
          <w:szCs w:val="28"/>
        </w:rPr>
      </w:pPr>
    </w:p>
    <w:p>
      <w:pPr>
        <w:spacing w:line="591" w:lineRule="exact"/>
        <w:rPr>
          <w:rFonts w:hint="eastAsia" w:ascii="方正仿宋_GBK" w:eastAsia="方正仿宋_GBK"/>
          <w:spacing w:val="-4"/>
          <w:sz w:val="28"/>
          <w:szCs w:val="28"/>
        </w:rPr>
      </w:pPr>
    </w:p>
    <w:p>
      <w:pPr>
        <w:spacing w:line="591" w:lineRule="exact"/>
        <w:rPr>
          <w:rFonts w:hint="eastAsia" w:ascii="方正仿宋_GBK" w:eastAsia="方正仿宋_GBK"/>
          <w:spacing w:val="-4"/>
          <w:sz w:val="28"/>
          <w:szCs w:val="28"/>
        </w:rPr>
      </w:pPr>
    </w:p>
    <w:p>
      <w:pPr>
        <w:spacing w:line="591" w:lineRule="exact"/>
        <w:rPr>
          <w:rFonts w:hint="eastAsia" w:ascii="方正仿宋_GBK" w:eastAsia="方正仿宋_GBK"/>
          <w:spacing w:val="-4"/>
          <w:sz w:val="28"/>
          <w:szCs w:val="28"/>
        </w:rPr>
      </w:pPr>
    </w:p>
    <w:p>
      <w:pPr>
        <w:spacing w:line="591" w:lineRule="exact"/>
        <w:rPr>
          <w:rFonts w:hint="eastAsia" w:ascii="方正仿宋_GBK" w:eastAsia="方正仿宋_GBK"/>
          <w:spacing w:val="-4"/>
          <w:sz w:val="28"/>
          <w:szCs w:val="28"/>
        </w:rPr>
      </w:pPr>
    </w:p>
    <w:p>
      <w:pPr>
        <w:spacing w:line="591" w:lineRule="exact"/>
        <w:rPr>
          <w:rFonts w:hint="eastAsia" w:ascii="方正仿宋_GBK" w:eastAsia="方正仿宋_GBK"/>
          <w:spacing w:val="-4"/>
          <w:sz w:val="28"/>
          <w:szCs w:val="28"/>
        </w:rPr>
      </w:pPr>
    </w:p>
    <w:p>
      <w:pPr>
        <w:spacing w:line="591" w:lineRule="exact"/>
        <w:rPr>
          <w:rFonts w:hint="eastAsia" w:ascii="方正仿宋_GBK" w:eastAsia="方正仿宋_GBK"/>
          <w:spacing w:val="-4"/>
          <w:sz w:val="28"/>
          <w:szCs w:val="28"/>
        </w:rPr>
      </w:pPr>
    </w:p>
    <w:p>
      <w:pPr>
        <w:spacing w:line="591" w:lineRule="exact"/>
        <w:rPr>
          <w:rFonts w:hint="eastAsia" w:ascii="方正仿宋_GBK" w:eastAsia="方正仿宋_GBK"/>
          <w:spacing w:val="-4"/>
          <w:sz w:val="28"/>
          <w:szCs w:val="28"/>
        </w:rPr>
      </w:pPr>
    </w:p>
    <w:p>
      <w:pPr>
        <w:spacing w:line="591" w:lineRule="exact"/>
        <w:rPr>
          <w:rFonts w:hint="eastAsia" w:ascii="方正仿宋_GBK" w:eastAsia="方正仿宋_GBK"/>
          <w:spacing w:val="-4"/>
          <w:sz w:val="28"/>
          <w:szCs w:val="28"/>
        </w:rPr>
      </w:pPr>
    </w:p>
    <w:p>
      <w:pPr>
        <w:spacing w:line="591" w:lineRule="exact"/>
        <w:rPr>
          <w:rFonts w:hint="eastAsia" w:ascii="方正仿宋_GBK" w:eastAsia="方正仿宋_GBK"/>
          <w:spacing w:val="-4"/>
          <w:sz w:val="28"/>
          <w:szCs w:val="28"/>
        </w:rPr>
      </w:pPr>
    </w:p>
    <w:p>
      <w:pPr>
        <w:spacing w:line="591" w:lineRule="exact"/>
        <w:rPr>
          <w:rFonts w:hint="eastAsia" w:ascii="方正仿宋_GBK" w:eastAsia="方正仿宋_GBK"/>
          <w:spacing w:val="-4"/>
          <w:sz w:val="28"/>
          <w:szCs w:val="28"/>
        </w:rPr>
      </w:pPr>
    </w:p>
    <w:p>
      <w:pPr>
        <w:spacing w:line="591" w:lineRule="exact"/>
        <w:rPr>
          <w:rFonts w:hint="eastAsia" w:ascii="方正仿宋_GBK" w:eastAsia="方正仿宋_GBK"/>
          <w:spacing w:val="-4"/>
          <w:sz w:val="28"/>
          <w:szCs w:val="28"/>
        </w:rPr>
      </w:pPr>
    </w:p>
    <w:p>
      <w:pPr>
        <w:spacing w:line="591" w:lineRule="exact"/>
        <w:rPr>
          <w:rFonts w:hint="eastAsia" w:ascii="方正仿宋_GBK" w:eastAsia="方正仿宋_GBK"/>
          <w:spacing w:val="-4"/>
          <w:sz w:val="28"/>
          <w:szCs w:val="28"/>
        </w:rPr>
      </w:pPr>
    </w:p>
    <w:p>
      <w:pPr>
        <w:spacing w:line="591" w:lineRule="exact"/>
        <w:rPr>
          <w:rFonts w:hint="eastAsia" w:ascii="方正仿宋_GBK" w:eastAsia="方正仿宋_GBK"/>
          <w:spacing w:val="-4"/>
          <w:sz w:val="28"/>
          <w:szCs w:val="28"/>
        </w:rPr>
      </w:pPr>
      <w:r>
        <w:rPr>
          <w:rFonts w:hint="eastAsia" w:ascii="方正仿宋_GBK" w:eastAsia="方正仿宋_GBK"/>
          <w:spacing w:val="-4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9580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12700</wp:posOffset>
                </wp:positionV>
                <wp:extent cx="5615940" cy="0"/>
                <wp:effectExtent l="0" t="0" r="0" b="0"/>
                <wp:wrapNone/>
                <wp:docPr id="12" name="直线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5940" cy="0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5" o:spid="_x0000_s1026" o:spt="20" style="position:absolute;left:0pt;margin-left:0pt;margin-top:1pt;height:0pt;width:442.2pt;z-index:251895808;mso-width-relative:page;mso-height-relative:page;" filled="f" stroked="t" coordsize="21600,21600" o:gfxdata="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">
                <v:fill on="f" focussize="0,0"/>
                <v:stroke weight="1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方正仿宋_GBK" w:eastAsia="方正仿宋_GBK"/>
          <w:spacing w:val="-4"/>
          <w:sz w:val="28"/>
          <w:szCs w:val="28"/>
        </w:rPr>
        <w:t>抄送：</w:t>
      </w:r>
      <w:r>
        <w:rPr>
          <w:rFonts w:hint="eastAsia" w:ascii="方正仿宋_GBK" w:eastAsia="方正仿宋_GBK"/>
          <w:spacing w:val="-4"/>
          <w:sz w:val="28"/>
          <w:szCs w:val="28"/>
          <w:lang w:eastAsia="zh-CN"/>
        </w:rPr>
        <w:t>国库股</w:t>
      </w:r>
    </w:p>
    <w:p>
      <w:pPr>
        <w:spacing w:line="591" w:lineRule="exact"/>
        <w:ind w:firstLine="312" w:firstLineChars="100"/>
      </w:pPr>
      <w:r>
        <w:rPr>
          <w:rFonts w:hint="eastAsia" w:ascii="方正仿宋_GBK" w:eastAsia="方正仿宋_GBK"/>
          <w:spacing w:val="-4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9683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33655</wp:posOffset>
                </wp:positionV>
                <wp:extent cx="5615940" cy="0"/>
                <wp:effectExtent l="0" t="0" r="0" b="0"/>
                <wp:wrapNone/>
                <wp:docPr id="13" name="直线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5940" cy="0"/>
                        </a:xfrm>
                        <a:prstGeom prst="line">
                          <a:avLst/>
                        </a:prstGeom>
                        <a:ln w="31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6" o:spid="_x0000_s1026" o:spt="20" style="position:absolute;left:0pt;margin-left:0pt;margin-top:2.65pt;height:0pt;width:442.2pt;z-index:251896832;mso-width-relative:page;mso-height-relative:page;" filled="f" stroked="t" coordsize="21600,21600" o:gfxdata="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">
                <v:fill on="f" focussize="0,0"/>
                <v:stroke weight="0.2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方正仿宋_GBK" w:eastAsia="方正仿宋_GBK"/>
          <w:spacing w:val="-4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9478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440055</wp:posOffset>
                </wp:positionV>
                <wp:extent cx="5615940" cy="0"/>
                <wp:effectExtent l="0" t="0" r="0" b="0"/>
                <wp:wrapNone/>
                <wp:docPr id="14" name="直线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5940" cy="0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7" o:spid="_x0000_s1026" o:spt="20" style="position:absolute;left:0pt;margin-left:0pt;margin-top:34.65pt;height:0pt;width:442.2pt;z-index:251894784;mso-width-relative:page;mso-height-relative:page;" filled="f" stroked="t" coordsize="21600,21600" o:gfxdata="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">
                <v:fill on="f" focussize="0,0"/>
                <v:stroke weight="1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方正仿宋_GBK" w:eastAsia="方正仿宋_GBK"/>
          <w:spacing w:val="-4"/>
          <w:sz w:val="28"/>
          <w:szCs w:val="28"/>
        </w:rPr>
        <w:t>瑞丽市财政局办公室                    　</w:t>
      </w:r>
      <w:r>
        <w:rPr>
          <w:rFonts w:hint="eastAsia" w:ascii="方正仿宋_GBK" w:eastAsia="方正仿宋_GBK"/>
          <w:spacing w:val="-4"/>
          <w:sz w:val="28"/>
          <w:szCs w:val="28"/>
          <w:lang w:val="en-US" w:eastAsia="zh-CN"/>
        </w:rPr>
        <w:t xml:space="preserve">   2020</w:t>
      </w:r>
      <w:r>
        <w:rPr>
          <w:rFonts w:hint="eastAsia" w:ascii="方正仿宋_GBK" w:eastAsia="方正仿宋_GBK"/>
          <w:spacing w:val="-4"/>
          <w:sz w:val="28"/>
          <w:szCs w:val="28"/>
        </w:rPr>
        <w:t>年</w:t>
      </w:r>
      <w:r>
        <w:rPr>
          <w:rFonts w:hint="eastAsia" w:ascii="方正仿宋_GBK" w:eastAsia="方正仿宋_GBK"/>
          <w:spacing w:val="-4"/>
          <w:sz w:val="28"/>
          <w:szCs w:val="28"/>
          <w:lang w:val="en-US" w:eastAsia="zh-CN"/>
        </w:rPr>
        <w:t>9</w:t>
      </w:r>
      <w:r>
        <w:rPr>
          <w:rFonts w:hint="eastAsia" w:ascii="方正仿宋_GBK" w:eastAsia="方正仿宋_GBK"/>
          <w:spacing w:val="-4"/>
          <w:sz w:val="28"/>
          <w:szCs w:val="28"/>
        </w:rPr>
        <w:t>月</w:t>
      </w:r>
      <w:r>
        <w:rPr>
          <w:rFonts w:hint="eastAsia" w:ascii="方正仿宋_GBK" w:eastAsia="方正仿宋_GBK"/>
          <w:spacing w:val="-4"/>
          <w:sz w:val="28"/>
          <w:szCs w:val="28"/>
          <w:lang w:val="en-US" w:eastAsia="zh-CN"/>
        </w:rPr>
        <w:t>2</w:t>
      </w:r>
      <w:r>
        <w:rPr>
          <w:rFonts w:hint="eastAsia" w:ascii="方正仿宋_GBK" w:eastAsia="方正仿宋_GBK"/>
          <w:spacing w:val="-4"/>
          <w:sz w:val="28"/>
          <w:szCs w:val="28"/>
        </w:rPr>
        <w:t>日印发</w:t>
      </w:r>
    </w:p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1928" w:right="1417" w:bottom="1672" w:left="1587" w:header="851" w:footer="1559" w:gutter="0"/>
      <w:pgNumType w:fmt="decimal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posOffset>5666740</wp:posOffset>
              </wp:positionH>
              <wp:positionV relativeFrom="paragraph">
                <wp:posOffset>-26670</wp:posOffset>
              </wp:positionV>
              <wp:extent cx="842645" cy="470535"/>
              <wp:effectExtent l="0" t="0" r="0" b="0"/>
              <wp:wrapNone/>
              <wp:docPr id="4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42645" cy="47053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Style w:val="6"/>
                              <w:rFonts w:hint="eastAsia" w:ascii="宋体" w:hAnsi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Style w:val="6"/>
                              <w:rFonts w:hint="eastAsia" w:ascii="宋体" w:hAnsi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6"/>
                              <w:rFonts w:hint="eastAsia" w:ascii="宋体" w:hAnsi="宋体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rFonts w:hint="eastAsia" w:ascii="宋体" w:hAnsi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6"/>
                              <w:rFonts w:ascii="宋体" w:hAnsi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Style w:val="6"/>
                              <w:rFonts w:hint="eastAsia" w:ascii="宋体" w:hAnsi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square" lIns="0" tIns="0" rIns="0" bIns="0" anchor="t" upright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446.2pt;margin-top:-2.1pt;height:37.05pt;width:66.35pt;mso-position-horizontal-relative:page;z-index:251658240;mso-width-relative:page;mso-height-relative:page;" filled="f" stroked="f" coordsize="21600,21600" o:gfxdata="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pStyle w:val="2"/>
                      <w:rPr>
                        <w:rStyle w:val="6"/>
                        <w:rFonts w:hint="eastAsia" w:ascii="宋体" w:hAnsi="宋体"/>
                        <w:sz w:val="28"/>
                        <w:szCs w:val="28"/>
                      </w:rPr>
                    </w:pPr>
                    <w:r>
                      <w:rPr>
                        <w:rStyle w:val="6"/>
                        <w:rFonts w:hint="eastAsia" w:ascii="宋体" w:hAnsi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6"/>
                        <w:rFonts w:hint="eastAsia" w:ascii="宋体" w:hAnsi="宋体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rFonts w:hint="eastAsia" w:ascii="宋体" w:hAnsi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6"/>
                        <w:rFonts w:ascii="宋体" w:hAnsi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Style w:val="6"/>
                        <w:rFonts w:hint="eastAsia" w:ascii="宋体" w:hAnsi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posOffset>1228090</wp:posOffset>
              </wp:positionH>
              <wp:positionV relativeFrom="paragraph">
                <wp:posOffset>-26670</wp:posOffset>
              </wp:positionV>
              <wp:extent cx="774700" cy="230505"/>
              <wp:effectExtent l="0" t="0" r="0" b="0"/>
              <wp:wrapNone/>
              <wp:docPr id="5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8340" cy="23050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Style w:val="6"/>
                              <w:rFonts w:hint="eastAsia" w:ascii="宋体" w:hAnsi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Style w:val="6"/>
                              <w:rFonts w:hint="eastAsia" w:ascii="宋体" w:hAnsi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6"/>
                              <w:rFonts w:ascii="宋体" w:hAnsi="宋体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6"/>
                              <w:rFonts w:ascii="宋体" w:hAnsi="宋体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Style w:val="6"/>
                              <w:rFonts w:hint="eastAsia" w:ascii="宋体" w:hAnsi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square" lIns="0" tIns="0" rIns="0" bIns="0" anchor="t" upright="0"/>
                  </wps:wsp>
                </a:graphicData>
              </a:graphic>
            </wp:anchor>
          </w:drawing>
        </mc:Choice>
        <mc:Fallback>
          <w:pict>
            <v:shape id="文本框 2" o:spid="_x0000_s1026" o:spt="202" type="#_x0000_t202" style="position:absolute;left:0pt;margin-left:96.7pt;margin-top:-2.1pt;height:18.15pt;width:61pt;mso-position-horizontal-relative:page;z-index:251659264;mso-width-relative:page;mso-height-relative:page;" filled="f" stroked="f" coordsize="21600,21600" o:gfxdata="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pStyle w:val="2"/>
                      <w:rPr>
                        <w:rStyle w:val="6"/>
                        <w:rFonts w:hint="eastAsia" w:ascii="宋体" w:hAnsi="宋体"/>
                        <w:sz w:val="28"/>
                        <w:szCs w:val="28"/>
                      </w:rPr>
                    </w:pPr>
                    <w:r>
                      <w:rPr>
                        <w:rStyle w:val="6"/>
                        <w:rFonts w:hint="eastAsia" w:ascii="宋体" w:hAnsi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6"/>
                        <w:rFonts w:ascii="宋体" w:hAnsi="宋体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6"/>
                        <w:rFonts w:ascii="宋体" w:hAnsi="宋体"/>
                        <w:sz w:val="28"/>
                        <w:szCs w:val="28"/>
                      </w:rPr>
                      <w:t>2</w: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Style w:val="6"/>
                        <w:rFonts w:hint="eastAsia" w:ascii="宋体" w:hAnsi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bordersDoNotSurroundHeader w:val="0"/>
  <w:bordersDoNotSurroundFooter w:val="0"/>
  <w:attachedTemplate r:id="rId1"/>
  <w:documentProtection w:enforcement="0"/>
  <w:defaultTabStop w:val="420"/>
  <w:hyphenationZone w:val="360"/>
  <w:evenAndOddHeaders w:val="1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363793E"/>
    <w:rsid w:val="002B6F12"/>
    <w:rsid w:val="00521948"/>
    <w:rsid w:val="00B30468"/>
    <w:rsid w:val="00BC1EDC"/>
    <w:rsid w:val="011C206E"/>
    <w:rsid w:val="01DD365E"/>
    <w:rsid w:val="01ED09E6"/>
    <w:rsid w:val="024A5CFC"/>
    <w:rsid w:val="024D3E80"/>
    <w:rsid w:val="025C7A6F"/>
    <w:rsid w:val="026C7522"/>
    <w:rsid w:val="02AE41A3"/>
    <w:rsid w:val="02E574A4"/>
    <w:rsid w:val="02EC1E20"/>
    <w:rsid w:val="03406068"/>
    <w:rsid w:val="03755843"/>
    <w:rsid w:val="03B6116D"/>
    <w:rsid w:val="03BA3235"/>
    <w:rsid w:val="04E64532"/>
    <w:rsid w:val="05033FCF"/>
    <w:rsid w:val="0581551A"/>
    <w:rsid w:val="058703FD"/>
    <w:rsid w:val="069353A4"/>
    <w:rsid w:val="06BC064D"/>
    <w:rsid w:val="06CB3A7C"/>
    <w:rsid w:val="06F4523F"/>
    <w:rsid w:val="070B410C"/>
    <w:rsid w:val="07326A00"/>
    <w:rsid w:val="0781347F"/>
    <w:rsid w:val="07A6706C"/>
    <w:rsid w:val="07CE34CC"/>
    <w:rsid w:val="08515D21"/>
    <w:rsid w:val="08BA0B56"/>
    <w:rsid w:val="08E36BFB"/>
    <w:rsid w:val="09656DAC"/>
    <w:rsid w:val="0B2E3C94"/>
    <w:rsid w:val="0BD6432A"/>
    <w:rsid w:val="0BED6CD9"/>
    <w:rsid w:val="0C534E8C"/>
    <w:rsid w:val="0C6F415C"/>
    <w:rsid w:val="0C7A0748"/>
    <w:rsid w:val="0D3141EF"/>
    <w:rsid w:val="0D4934FD"/>
    <w:rsid w:val="0D4B6E4D"/>
    <w:rsid w:val="0D826989"/>
    <w:rsid w:val="0D963B55"/>
    <w:rsid w:val="0DF23A3D"/>
    <w:rsid w:val="0E056AAA"/>
    <w:rsid w:val="0E7C7574"/>
    <w:rsid w:val="0E900DD6"/>
    <w:rsid w:val="0EAE2D56"/>
    <w:rsid w:val="0F37548B"/>
    <w:rsid w:val="0F607080"/>
    <w:rsid w:val="10420898"/>
    <w:rsid w:val="105A0EF7"/>
    <w:rsid w:val="10DB1769"/>
    <w:rsid w:val="112A04B5"/>
    <w:rsid w:val="115776DD"/>
    <w:rsid w:val="129D075E"/>
    <w:rsid w:val="12A3191D"/>
    <w:rsid w:val="12C63C54"/>
    <w:rsid w:val="13793B59"/>
    <w:rsid w:val="138E335A"/>
    <w:rsid w:val="13DF2FE8"/>
    <w:rsid w:val="15770627"/>
    <w:rsid w:val="160264EC"/>
    <w:rsid w:val="16404F21"/>
    <w:rsid w:val="165A3A93"/>
    <w:rsid w:val="176251CB"/>
    <w:rsid w:val="17651D5A"/>
    <w:rsid w:val="18223B64"/>
    <w:rsid w:val="186D00A9"/>
    <w:rsid w:val="187319EF"/>
    <w:rsid w:val="187B5F12"/>
    <w:rsid w:val="18DD50AB"/>
    <w:rsid w:val="194E0A04"/>
    <w:rsid w:val="19C56C3F"/>
    <w:rsid w:val="19D81CBE"/>
    <w:rsid w:val="1A5A1782"/>
    <w:rsid w:val="1A9E4E1B"/>
    <w:rsid w:val="1AB107C0"/>
    <w:rsid w:val="1AEE754F"/>
    <w:rsid w:val="1AF249DE"/>
    <w:rsid w:val="1B064834"/>
    <w:rsid w:val="1B4966F2"/>
    <w:rsid w:val="1BA76210"/>
    <w:rsid w:val="1BB66EA5"/>
    <w:rsid w:val="1BC011C3"/>
    <w:rsid w:val="1BD93931"/>
    <w:rsid w:val="1C334489"/>
    <w:rsid w:val="1C9851DF"/>
    <w:rsid w:val="1D7467B5"/>
    <w:rsid w:val="1D9A2DD4"/>
    <w:rsid w:val="1DB424DF"/>
    <w:rsid w:val="1DDC58D8"/>
    <w:rsid w:val="1DFE7C56"/>
    <w:rsid w:val="1E304606"/>
    <w:rsid w:val="1E5352E8"/>
    <w:rsid w:val="1E834C37"/>
    <w:rsid w:val="1F4451CB"/>
    <w:rsid w:val="1F650917"/>
    <w:rsid w:val="1F697E02"/>
    <w:rsid w:val="1F814502"/>
    <w:rsid w:val="1F9C77C6"/>
    <w:rsid w:val="1FA400E1"/>
    <w:rsid w:val="1FAC137A"/>
    <w:rsid w:val="206F259E"/>
    <w:rsid w:val="2092580F"/>
    <w:rsid w:val="20C53697"/>
    <w:rsid w:val="20D50047"/>
    <w:rsid w:val="21492D1E"/>
    <w:rsid w:val="21507331"/>
    <w:rsid w:val="217A1858"/>
    <w:rsid w:val="21A90C9F"/>
    <w:rsid w:val="21BA0F70"/>
    <w:rsid w:val="21C11503"/>
    <w:rsid w:val="22C12325"/>
    <w:rsid w:val="22FA7E2B"/>
    <w:rsid w:val="237E113C"/>
    <w:rsid w:val="23DE5B5E"/>
    <w:rsid w:val="24212F64"/>
    <w:rsid w:val="24C04C86"/>
    <w:rsid w:val="24EF5F80"/>
    <w:rsid w:val="25080EF4"/>
    <w:rsid w:val="25216A98"/>
    <w:rsid w:val="25421E50"/>
    <w:rsid w:val="25684FBC"/>
    <w:rsid w:val="25723167"/>
    <w:rsid w:val="257A0D5F"/>
    <w:rsid w:val="2593493D"/>
    <w:rsid w:val="25A603AD"/>
    <w:rsid w:val="25F4257F"/>
    <w:rsid w:val="261C10A7"/>
    <w:rsid w:val="26413C3B"/>
    <w:rsid w:val="26BE6F12"/>
    <w:rsid w:val="26C23979"/>
    <w:rsid w:val="26DA41D5"/>
    <w:rsid w:val="272F6584"/>
    <w:rsid w:val="27CA562A"/>
    <w:rsid w:val="27FB6ED8"/>
    <w:rsid w:val="2803084E"/>
    <w:rsid w:val="28056BE6"/>
    <w:rsid w:val="281C51D1"/>
    <w:rsid w:val="28C527E4"/>
    <w:rsid w:val="28C847E4"/>
    <w:rsid w:val="28FE4499"/>
    <w:rsid w:val="2955276E"/>
    <w:rsid w:val="29A14C24"/>
    <w:rsid w:val="2A273203"/>
    <w:rsid w:val="2A79735B"/>
    <w:rsid w:val="2B0E20FF"/>
    <w:rsid w:val="2B892C3E"/>
    <w:rsid w:val="2C0D1BAC"/>
    <w:rsid w:val="2C114AF8"/>
    <w:rsid w:val="2C2E4E44"/>
    <w:rsid w:val="2C354695"/>
    <w:rsid w:val="2C6E1890"/>
    <w:rsid w:val="2CAC49E9"/>
    <w:rsid w:val="2D06359B"/>
    <w:rsid w:val="2D1E7228"/>
    <w:rsid w:val="2D4635C9"/>
    <w:rsid w:val="2DE92B66"/>
    <w:rsid w:val="2EB422AD"/>
    <w:rsid w:val="2F0C33CC"/>
    <w:rsid w:val="2F29790A"/>
    <w:rsid w:val="2F4F602A"/>
    <w:rsid w:val="2F8866A3"/>
    <w:rsid w:val="2FCC7946"/>
    <w:rsid w:val="303944F6"/>
    <w:rsid w:val="30B06C6F"/>
    <w:rsid w:val="30D74E98"/>
    <w:rsid w:val="3103547C"/>
    <w:rsid w:val="3109145C"/>
    <w:rsid w:val="329920CD"/>
    <w:rsid w:val="32AC4673"/>
    <w:rsid w:val="333C6C50"/>
    <w:rsid w:val="33534EFC"/>
    <w:rsid w:val="34C2460B"/>
    <w:rsid w:val="35102A22"/>
    <w:rsid w:val="352B2B02"/>
    <w:rsid w:val="356170B0"/>
    <w:rsid w:val="3596098A"/>
    <w:rsid w:val="36342ABF"/>
    <w:rsid w:val="37F1498E"/>
    <w:rsid w:val="386260E0"/>
    <w:rsid w:val="3864706C"/>
    <w:rsid w:val="38CE4906"/>
    <w:rsid w:val="390932C0"/>
    <w:rsid w:val="39C27A17"/>
    <w:rsid w:val="3B1A5931"/>
    <w:rsid w:val="3B1F5D35"/>
    <w:rsid w:val="3BC2667B"/>
    <w:rsid w:val="3C0E3E0B"/>
    <w:rsid w:val="3C0E6A53"/>
    <w:rsid w:val="3DB801A3"/>
    <w:rsid w:val="3DB907A6"/>
    <w:rsid w:val="3E5C4197"/>
    <w:rsid w:val="3EB10831"/>
    <w:rsid w:val="3EF272A7"/>
    <w:rsid w:val="3F186F6D"/>
    <w:rsid w:val="3F2C74C2"/>
    <w:rsid w:val="3F2F1741"/>
    <w:rsid w:val="3F5A3593"/>
    <w:rsid w:val="3F710767"/>
    <w:rsid w:val="409F26ED"/>
    <w:rsid w:val="4198207E"/>
    <w:rsid w:val="41DB32D3"/>
    <w:rsid w:val="4230076F"/>
    <w:rsid w:val="42885B89"/>
    <w:rsid w:val="428B2610"/>
    <w:rsid w:val="431D69FA"/>
    <w:rsid w:val="43736A8F"/>
    <w:rsid w:val="44741714"/>
    <w:rsid w:val="447C56EE"/>
    <w:rsid w:val="44FD40E4"/>
    <w:rsid w:val="4578730D"/>
    <w:rsid w:val="45BD3D56"/>
    <w:rsid w:val="45EE7692"/>
    <w:rsid w:val="45F57E86"/>
    <w:rsid w:val="46653553"/>
    <w:rsid w:val="46760304"/>
    <w:rsid w:val="469B4D6C"/>
    <w:rsid w:val="47547060"/>
    <w:rsid w:val="47B31A07"/>
    <w:rsid w:val="47CE1DA0"/>
    <w:rsid w:val="48230164"/>
    <w:rsid w:val="48351DFF"/>
    <w:rsid w:val="48C47407"/>
    <w:rsid w:val="48EE615A"/>
    <w:rsid w:val="492D5B3E"/>
    <w:rsid w:val="4988712B"/>
    <w:rsid w:val="498A2D97"/>
    <w:rsid w:val="49A45EC5"/>
    <w:rsid w:val="4A103931"/>
    <w:rsid w:val="4A1D7C6A"/>
    <w:rsid w:val="4AA47994"/>
    <w:rsid w:val="4B435CC7"/>
    <w:rsid w:val="4B4C5580"/>
    <w:rsid w:val="4B982565"/>
    <w:rsid w:val="4BC8254F"/>
    <w:rsid w:val="4C10242A"/>
    <w:rsid w:val="4C912DD6"/>
    <w:rsid w:val="4C935EFC"/>
    <w:rsid w:val="4CB8790A"/>
    <w:rsid w:val="4D915E8E"/>
    <w:rsid w:val="4D935F48"/>
    <w:rsid w:val="4DF81549"/>
    <w:rsid w:val="4E2C3405"/>
    <w:rsid w:val="4E3478D1"/>
    <w:rsid w:val="4E3D7ADC"/>
    <w:rsid w:val="4E4C083C"/>
    <w:rsid w:val="4EDD29AE"/>
    <w:rsid w:val="4F0655EF"/>
    <w:rsid w:val="4F2A1DF9"/>
    <w:rsid w:val="4F3E1530"/>
    <w:rsid w:val="4F6369B3"/>
    <w:rsid w:val="4F870F49"/>
    <w:rsid w:val="4FBC6236"/>
    <w:rsid w:val="4FEC1E9F"/>
    <w:rsid w:val="501F6590"/>
    <w:rsid w:val="50A622BC"/>
    <w:rsid w:val="5106142F"/>
    <w:rsid w:val="518063A4"/>
    <w:rsid w:val="519149B8"/>
    <w:rsid w:val="519B0560"/>
    <w:rsid w:val="519C262D"/>
    <w:rsid w:val="51BC2E5C"/>
    <w:rsid w:val="526F3F82"/>
    <w:rsid w:val="52D10BC9"/>
    <w:rsid w:val="52DA0B37"/>
    <w:rsid w:val="53712D75"/>
    <w:rsid w:val="538B6554"/>
    <w:rsid w:val="540200AE"/>
    <w:rsid w:val="54C81C60"/>
    <w:rsid w:val="54FA73E8"/>
    <w:rsid w:val="55B41041"/>
    <w:rsid w:val="55DB0393"/>
    <w:rsid w:val="55DC12D7"/>
    <w:rsid w:val="56031B17"/>
    <w:rsid w:val="562A5BA0"/>
    <w:rsid w:val="56514732"/>
    <w:rsid w:val="566F51AB"/>
    <w:rsid w:val="57571FED"/>
    <w:rsid w:val="575A6B6F"/>
    <w:rsid w:val="57911863"/>
    <w:rsid w:val="57AC380B"/>
    <w:rsid w:val="58032275"/>
    <w:rsid w:val="58725DEB"/>
    <w:rsid w:val="58891367"/>
    <w:rsid w:val="59444B0B"/>
    <w:rsid w:val="59C04073"/>
    <w:rsid w:val="5A326463"/>
    <w:rsid w:val="5A640D39"/>
    <w:rsid w:val="5A8248B5"/>
    <w:rsid w:val="5AA50A52"/>
    <w:rsid w:val="5AB843B5"/>
    <w:rsid w:val="5B0B6514"/>
    <w:rsid w:val="5BB10AE5"/>
    <w:rsid w:val="5C4506DC"/>
    <w:rsid w:val="5C5C0D52"/>
    <w:rsid w:val="5D4B272D"/>
    <w:rsid w:val="5DA66655"/>
    <w:rsid w:val="5DDF46A2"/>
    <w:rsid w:val="5DFE3BEC"/>
    <w:rsid w:val="5E6A35CC"/>
    <w:rsid w:val="5E8622C7"/>
    <w:rsid w:val="5E8B2462"/>
    <w:rsid w:val="5F180932"/>
    <w:rsid w:val="5F193A1A"/>
    <w:rsid w:val="5F333D87"/>
    <w:rsid w:val="604A3521"/>
    <w:rsid w:val="60F77326"/>
    <w:rsid w:val="615105F4"/>
    <w:rsid w:val="61E26B02"/>
    <w:rsid w:val="62C11472"/>
    <w:rsid w:val="630474AF"/>
    <w:rsid w:val="6363793E"/>
    <w:rsid w:val="63714628"/>
    <w:rsid w:val="63E448C1"/>
    <w:rsid w:val="63F5727D"/>
    <w:rsid w:val="642B7BC2"/>
    <w:rsid w:val="646741A4"/>
    <w:rsid w:val="646825DB"/>
    <w:rsid w:val="64752545"/>
    <w:rsid w:val="64CE3EF2"/>
    <w:rsid w:val="65944F15"/>
    <w:rsid w:val="65AB5BF6"/>
    <w:rsid w:val="65FA55A0"/>
    <w:rsid w:val="65FB336E"/>
    <w:rsid w:val="665C2CC7"/>
    <w:rsid w:val="66975696"/>
    <w:rsid w:val="66980B1F"/>
    <w:rsid w:val="66C511E5"/>
    <w:rsid w:val="66EB5FF1"/>
    <w:rsid w:val="670518CB"/>
    <w:rsid w:val="67481775"/>
    <w:rsid w:val="67F365C9"/>
    <w:rsid w:val="685E692B"/>
    <w:rsid w:val="68801421"/>
    <w:rsid w:val="689B30A5"/>
    <w:rsid w:val="689C2382"/>
    <w:rsid w:val="69141DBE"/>
    <w:rsid w:val="695C2DDF"/>
    <w:rsid w:val="6985317F"/>
    <w:rsid w:val="69906318"/>
    <w:rsid w:val="6A22064D"/>
    <w:rsid w:val="6AC60D86"/>
    <w:rsid w:val="6B2555DD"/>
    <w:rsid w:val="6B6F2C14"/>
    <w:rsid w:val="6BEA14A9"/>
    <w:rsid w:val="6BF7495B"/>
    <w:rsid w:val="6C060CF1"/>
    <w:rsid w:val="6C112F09"/>
    <w:rsid w:val="6D276D3C"/>
    <w:rsid w:val="6D822142"/>
    <w:rsid w:val="6D947B77"/>
    <w:rsid w:val="6DB778CB"/>
    <w:rsid w:val="6DBA4C9F"/>
    <w:rsid w:val="6DF540A0"/>
    <w:rsid w:val="6E042C65"/>
    <w:rsid w:val="6E097C9B"/>
    <w:rsid w:val="6E384638"/>
    <w:rsid w:val="6E567E7E"/>
    <w:rsid w:val="6EB64011"/>
    <w:rsid w:val="70055F3B"/>
    <w:rsid w:val="70115089"/>
    <w:rsid w:val="709E391F"/>
    <w:rsid w:val="70CD3E6E"/>
    <w:rsid w:val="711A685F"/>
    <w:rsid w:val="711C0551"/>
    <w:rsid w:val="717E71C3"/>
    <w:rsid w:val="71BA0308"/>
    <w:rsid w:val="71BF0229"/>
    <w:rsid w:val="720A1014"/>
    <w:rsid w:val="7216222C"/>
    <w:rsid w:val="722D07DE"/>
    <w:rsid w:val="72501B15"/>
    <w:rsid w:val="725F01BF"/>
    <w:rsid w:val="72C16926"/>
    <w:rsid w:val="73391E7E"/>
    <w:rsid w:val="736212CB"/>
    <w:rsid w:val="73DC0A6B"/>
    <w:rsid w:val="741C3AF8"/>
    <w:rsid w:val="749D4C33"/>
    <w:rsid w:val="74E47576"/>
    <w:rsid w:val="758926F2"/>
    <w:rsid w:val="758C7931"/>
    <w:rsid w:val="75913631"/>
    <w:rsid w:val="75AC2FEF"/>
    <w:rsid w:val="75BD020F"/>
    <w:rsid w:val="75CD4A89"/>
    <w:rsid w:val="75FA5EB2"/>
    <w:rsid w:val="760E4873"/>
    <w:rsid w:val="7668306A"/>
    <w:rsid w:val="76EA7DB1"/>
    <w:rsid w:val="772F11B1"/>
    <w:rsid w:val="774C4EDE"/>
    <w:rsid w:val="776C05F3"/>
    <w:rsid w:val="776F5096"/>
    <w:rsid w:val="779B6716"/>
    <w:rsid w:val="77DA51CF"/>
    <w:rsid w:val="77E56B33"/>
    <w:rsid w:val="789731E4"/>
    <w:rsid w:val="7898717B"/>
    <w:rsid w:val="78A65DB9"/>
    <w:rsid w:val="78E85762"/>
    <w:rsid w:val="791F35A5"/>
    <w:rsid w:val="79387A63"/>
    <w:rsid w:val="795136BA"/>
    <w:rsid w:val="79641AE7"/>
    <w:rsid w:val="79EF1D84"/>
    <w:rsid w:val="7A0F794E"/>
    <w:rsid w:val="7A1C5536"/>
    <w:rsid w:val="7A5E3DA5"/>
    <w:rsid w:val="7AFF25BA"/>
    <w:rsid w:val="7B281E53"/>
    <w:rsid w:val="7B670BB6"/>
    <w:rsid w:val="7B8A137D"/>
    <w:rsid w:val="7C033EF5"/>
    <w:rsid w:val="7C761497"/>
    <w:rsid w:val="7CCC02F5"/>
    <w:rsid w:val="7D6D6342"/>
    <w:rsid w:val="7D776B1F"/>
    <w:rsid w:val="7DA1135D"/>
    <w:rsid w:val="7DCB56AE"/>
    <w:rsid w:val="7E0F6307"/>
    <w:rsid w:val="7E3663F4"/>
    <w:rsid w:val="7E721240"/>
    <w:rsid w:val="7EBD6140"/>
    <w:rsid w:val="7F185124"/>
    <w:rsid w:val="7F5376C7"/>
    <w:rsid w:val="7F8A244D"/>
    <w:rsid w:val="7FD43E0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ell\Desktop\2018&#24180;&#25351;&#26631;&#19979;&#36798;\&#29790;&#36130;.wp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  <customShpInfo spid="_x0000_s1059"/>
    <customShpInfo spid="_x0000_s1060"/>
    <customShpInfo spid="_x0000_s105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瑞财.wpt</Template>
  <Company>德宏州瑞丽市党政机关单位</Company>
  <Pages>2</Pages>
  <Words>44</Words>
  <Characters>44</Characters>
  <Lines>0</Lines>
  <Paragraphs>0</Paragraphs>
  <TotalTime>21</TotalTime>
  <ScaleCrop>false</ScaleCrop>
  <LinksUpToDate>false</LinksUpToDate>
  <CharactersWithSpaces>68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2018-02-02T07:15:00Z</dcterms:created>
  <dc:creator>Dell</dc:creator>
  <cp:lastModifiedBy>Administrator</cp:lastModifiedBy>
  <cp:lastPrinted>2020-05-28T11:17:00Z</cp:lastPrinted>
  <dcterms:modified xsi:type="dcterms:W3CDTF">2020-09-03T01:59:30Z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