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瑞财字〔2017〕9999号Y219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下达审计局2016年-2019年财政专项扶贫资金项目审计费（盘活财政收回后调整使用—本级—部门）的通知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瑞丽市审计局：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根据2020年盘活存量调整使用安排，现下达你单位2016年-2019年财政专项扶贫资金项目审计费（盘活财政收回后调整使用—本级—部门）170357.15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元，2020年政府收支分类科目“22010804 审计业务”；政府预算支出经济分类科目“502机关商品和服务支出”请专款专用，严格资金管理。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9336E3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7E0157B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D0065B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0B30AE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3F5366B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55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