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EB4A">
      <w:pPr>
        <w:numPr>
          <w:ilvl w:val="0"/>
          <w:numId w:val="0"/>
        </w:numPr>
        <w:jc w:val="center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云南省德宏州瑞丽市转移支付执行情况说明</w:t>
      </w:r>
    </w:p>
    <w:p w14:paraId="5DC58B94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03A6A2C4"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瑞丽市本级2018年度收到上级税收返还和转移支付收入</w:t>
      </w:r>
      <w:r>
        <w:rPr>
          <w:rFonts w:hint="eastAsia"/>
          <w:lang w:val="en-US" w:eastAsia="zh-CN"/>
        </w:rPr>
        <w:t>165237万元，其中返还性收入28519万元，一般转移性支付收入64347万元，专项转移支付收入72371万元。</w:t>
      </w:r>
    </w:p>
    <w:p w14:paraId="6669CA25">
      <w:pPr>
        <w:numPr>
          <w:ilvl w:val="0"/>
          <w:numId w:val="1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返还性收入28519万元，包含：所得税基数返还收入776 万元，增值税税收返还收入4,531 万元，消费税税收返还收入450万元，增值税“五五分享”税收返还收入6,036万元，其他返还性收入16726万元。</w:t>
      </w:r>
    </w:p>
    <w:p w14:paraId="1168E69A">
      <w:pPr>
        <w:numPr>
          <w:ilvl w:val="0"/>
          <w:numId w:val="1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一般性转移支付收入64347万元包含：均衡性转移支付收入8371万元，县级基本财力保障机制奖补资金收入2960万元，结算补助收入 3203万元，企业事业单位划转补助收入1280万元， 基层公检法司转移支付收入2042万元，城乡义务教育转移支付收入3533万元，基本养老金转移支付收入1717万元，城乡居民基本</w:t>
      </w:r>
      <w:bookmarkStart w:id="0" w:name="_GoBack"/>
      <w:bookmarkEnd w:id="0"/>
      <w:r>
        <w:rPr>
          <w:rFonts w:hint="eastAsia"/>
          <w:lang w:val="en-US" w:eastAsia="zh-CN"/>
        </w:rPr>
        <w:t>医疗保险转移支付收入108万元，农村综合改革转移支付收入2300万元 ，重点生态功能区转移支付收入2382万元，固定数额补助收入10218万元，民族地区转移支付收入2148万元，边疆地区转移支付收入21859万元，贫困地区转移支付收入2131万元，其他一般性转移支付收入95万元。</w:t>
      </w:r>
    </w:p>
    <w:p w14:paraId="65780CF1">
      <w:pPr>
        <w:numPr>
          <w:ilvl w:val="0"/>
          <w:numId w:val="1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专项转移支付收入72371万元包含：一般公共服务2296万元， 国防375万元，公共安全1125万元， 教育5536万元，科学技术336万元，文化体育与传媒1204万元，社会保障和就业3227万元，医疗卫生与计划生育4051万元，节能环保922万元，城乡社区2134万元，农林水13958万元，交通运输16124万元，资源勘探信息等3304万元，商业服务业等1372万元，金融30万元，国土海洋气象等1899万元，住房保障6529万元，粮油物资储备164万元，其他收入7785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69224"/>
    <w:multiLevelType w:val="singleLevel"/>
    <w:tmpl w:val="5DA692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E22FCB"/>
    <w:rsid w:val="586C5632"/>
    <w:rsid w:val="64173F45"/>
    <w:rsid w:val="66E358E6"/>
    <w:rsid w:val="6D7A7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2</Pages>
  <Words>586</Words>
  <Characters>731</Characters>
  <Lines>0</Lines>
  <Paragraphs>0</Paragraphs>
  <TotalTime>0</TotalTime>
  <ScaleCrop>false</ScaleCrop>
  <LinksUpToDate>false</LinksUpToDate>
  <CharactersWithSpaces>738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2019-10-16T03:29:00Z</dcterms:created>
  <dc:creator>Administrator</dc:creator>
  <cp:lastModifiedBy>Just we</cp:lastModifiedBy>
  <dcterms:modified xsi:type="dcterms:W3CDTF">2025-10-29T01:47:34Z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eyJoZGlkIjoiMjlmNzExODczODdmZTYxMTBjMDM4ODZhOTUxYmI4MTAiLCJ1c2VySWQiOiI0NTg1NTEzMjIifQ==</vt:lpwstr>
  </property>
  <property fmtid="{D5CDD505-2E9C-101B-9397-08002B2CF9AE}" pid="4" name="ICV">
    <vt:lpwstr>9D3BB5D48E1F494BA697E047C44DE159_12</vt:lpwstr>
  </property>
</Properties>
</file>