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510C">
      <w:pPr>
        <w:rPr>
          <w:rFonts w:ascii="黑体" w:hAnsi="黑体" w:eastAsia="黑体"/>
          <w:sz w:val="32"/>
          <w:szCs w:val="32"/>
        </w:rPr>
      </w:pPr>
    </w:p>
    <w:p w14:paraId="1B6442CF">
      <w:pPr>
        <w:rPr>
          <w:rFonts w:ascii="黑体" w:hAnsi="黑体" w:eastAsia="黑体"/>
          <w:sz w:val="32"/>
          <w:szCs w:val="32"/>
        </w:rPr>
      </w:pPr>
    </w:p>
    <w:p w14:paraId="0E3506D7">
      <w:pPr>
        <w:rPr>
          <w:rFonts w:ascii="黑体" w:hAnsi="黑体" w:eastAsia="黑体"/>
          <w:sz w:val="32"/>
          <w:szCs w:val="32"/>
        </w:rPr>
      </w:pPr>
    </w:p>
    <w:p w14:paraId="0ABD4024">
      <w:pPr>
        <w:spacing w:line="260" w:lineRule="exact"/>
        <w:rPr>
          <w:rFonts w:ascii="黑体" w:hAnsi="黑体" w:eastAsia="黑体"/>
          <w:sz w:val="32"/>
          <w:szCs w:val="32"/>
        </w:rPr>
      </w:pPr>
    </w:p>
    <w:p w14:paraId="030E0960">
      <w:pPr>
        <w:jc w:val="center"/>
        <w:rPr>
          <w:rFonts w:ascii="方正仿宋_GBK" w:eastAsia="方正仿宋_GBK"/>
          <w:sz w:val="32"/>
          <w:szCs w:val="32"/>
        </w:rPr>
      </w:pPr>
      <w:r>
        <w:pict>
          <v:group id="_x0000_s1026" o:spid="_x0000_s1026" o:spt="203" style="position:absolute;left:0pt;margin-left:2.25pt;margin-top:4.05pt;height:128.95pt;width:442.2pt;z-index:251659264;mso-width-relative:page;mso-height-relative:page;" coordorigin="1474,4141" coordsize="8844,2579203">
            <o:lock v:ext="edit"/>
            <v:shape id="_x0000_s1027" o:spid="_x0000_s1027" o:spt="136" type="#_x0000_t136" style="position:absolute;left:1474;top:6697;height:23;width:8844;" fillcolor="#FF0000" filled="t" stroked="f" coordsize="21600,21600">
              <v:path/>
              <v:fill on="t" focussize="0,0"/>
              <v:stroke on="f"/>
              <v:imagedata o:title=""/>
              <o:lock v:ext="edit"/>
              <v:textpath on="t" fitshape="t" fitpath="t" trim="t" xscale="f" string="━━━━━━━━━━━━━━━━━━━━━━━━━━━━━━━━━━━━" style="font-family:宋体;font-size:36pt;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text-align:center;v-text-spacing:90440f;"/>
            </v:shape>
          </v:group>
        </w:pict>
      </w:r>
    </w:p>
    <w:p w14:paraId="1D93723F">
      <w:pPr>
        <w:jc w:val="left"/>
        <w:rPr>
          <w:rFonts w:ascii="方正仿宋_GBK" w:eastAsia="方正仿宋_GBK"/>
          <w:sz w:val="32"/>
          <w:szCs w:val="32"/>
        </w:rPr>
      </w:pPr>
    </w:p>
    <w:p w14:paraId="7917964F">
      <w:pPr>
        <w:spacing w:line="360" w:lineRule="exact"/>
        <w:rPr>
          <w:rFonts w:ascii="方正仿宋_GBK" w:eastAsia="方正仿宋_GBK"/>
          <w:sz w:val="32"/>
          <w:szCs w:val="32"/>
        </w:rPr>
      </w:pPr>
    </w:p>
    <w:p w14:paraId="79BF460C">
      <w:pPr>
        <w:spacing w:line="360" w:lineRule="exact"/>
        <w:rPr>
          <w:rFonts w:ascii="方正仿宋_GBK" w:eastAsia="方正仿宋_GBK"/>
          <w:sz w:val="32"/>
          <w:szCs w:val="32"/>
        </w:rPr>
      </w:pPr>
    </w:p>
    <w:p w14:paraId="6D342EC7">
      <w:pPr>
        <w:jc w:val="center"/>
        <w:rPr>
          <w:rFonts w:ascii="方正楷体_GBK" w:hAnsi="宋体" w:eastAsia="方正楷体_GBK"/>
          <w:sz w:val="32"/>
          <w:szCs w:val="32"/>
        </w:rPr>
      </w:pPr>
      <w:r>
        <w:rPr>
          <w:rFonts w:hint="eastAsia" w:ascii="方正仿宋_GBK" w:hAnsi="宋体" w:eastAsia="方正仿宋_GBK"/>
          <w:sz w:val="32"/>
          <w:szCs w:val="32"/>
        </w:rPr>
        <w:t>瑞财行〔2018〕676号</w:t>
      </w:r>
    </w:p>
    <w:p w14:paraId="3C352D91">
      <w:pPr>
        <w:spacing w:line="530" w:lineRule="exact"/>
        <w:rPr>
          <w:rFonts w:ascii="方正仿宋_GBK" w:eastAsia="方正仿宋_GBK"/>
          <w:sz w:val="32"/>
          <w:szCs w:val="32"/>
        </w:rPr>
      </w:pPr>
    </w:p>
    <w:p w14:paraId="40FA8393">
      <w:pPr>
        <w:spacing w:line="530" w:lineRule="exact"/>
        <w:rPr>
          <w:rFonts w:ascii="方正仿宋_GBK" w:eastAsia="方正仿宋_GBK"/>
          <w:sz w:val="32"/>
          <w:szCs w:val="32"/>
        </w:rPr>
      </w:pPr>
    </w:p>
    <w:p w14:paraId="4AA34D8F">
      <w:pPr>
        <w:tabs>
          <w:tab w:val="left" w:pos="1995"/>
          <w:tab w:val="center" w:pos="4153"/>
        </w:tabs>
        <w:spacing w:line="6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瑞丽市财政局关于</w:t>
      </w:r>
      <w:r>
        <w:rPr>
          <w:rFonts w:hint="eastAsia" w:ascii="仿宋_GB2312" w:hAnsi="仿宋_GB2312" w:eastAsia="仿宋_GB2312"/>
          <w:b/>
          <w:bCs/>
          <w:sz w:val="44"/>
          <w:szCs w:val="44"/>
          <w:lang w:val="zh-CN"/>
        </w:rPr>
        <w:t>提前下达2018年第一批普通高中国家助学金预计数的</w:t>
      </w:r>
      <w:r>
        <w:rPr>
          <w:rFonts w:hint="eastAsia" w:ascii="仿宋_GB2312" w:hAnsi="仿宋_GB2312" w:eastAsia="仿宋_GB2312" w:cs="仿宋_GB2312"/>
          <w:b/>
          <w:bCs/>
          <w:sz w:val="44"/>
          <w:szCs w:val="44"/>
          <w:lang w:val="zh-CN"/>
        </w:rPr>
        <w:t>通知</w:t>
      </w:r>
    </w:p>
    <w:p w14:paraId="36E7E503">
      <w:pPr>
        <w:spacing w:line="591" w:lineRule="exact"/>
        <w:rPr>
          <w:rFonts w:ascii="方正仿宋_GBK" w:eastAsia="方正仿宋_GBK"/>
          <w:spacing w:val="-4"/>
          <w:sz w:val="32"/>
          <w:szCs w:val="32"/>
        </w:rPr>
      </w:pPr>
    </w:p>
    <w:p w14:paraId="4E0CDADE">
      <w:pPr>
        <w:spacing w:line="591" w:lineRule="exact"/>
        <w:rPr>
          <w:rFonts w:ascii="方正仿宋_GBK" w:eastAsia="方正仿宋_GBK"/>
          <w:spacing w:val="-4"/>
          <w:sz w:val="32"/>
          <w:szCs w:val="32"/>
        </w:rPr>
      </w:pPr>
      <w:r>
        <w:rPr>
          <w:rFonts w:hint="eastAsia" w:ascii="方正仿宋_GBK" w:eastAsia="方正仿宋_GBK"/>
          <w:spacing w:val="-4"/>
          <w:sz w:val="32"/>
          <w:szCs w:val="32"/>
        </w:rPr>
        <w:t>市第一民族中学、市畹町经济开发区中学：</w:t>
      </w:r>
    </w:p>
    <w:p w14:paraId="4AB7D296">
      <w:pPr>
        <w:spacing w:line="500" w:lineRule="exact"/>
        <w:ind w:firstLine="645"/>
        <w:rPr>
          <w:rFonts w:ascii="仿宋_GB2312" w:hAnsi="仿宋_GB2312" w:eastAsia="仿宋_GB2312"/>
          <w:sz w:val="32"/>
          <w:lang w:val="zh-CN"/>
        </w:rPr>
      </w:pPr>
      <w:r>
        <w:rPr>
          <w:rFonts w:hint="eastAsia" w:ascii="仿宋_GB2312" w:hAnsi="仿宋_GB2312" w:eastAsia="仿宋_GB2312"/>
          <w:sz w:val="32"/>
          <w:lang w:val="zh-CN"/>
        </w:rPr>
        <w:t>根据《德宏州财政局 德宏州教育局关于提前下达2018年第一批普通高中国家助学金预计数的通知》（德财教〔2018〕</w:t>
      </w:r>
      <w:r>
        <w:rPr>
          <w:rFonts w:hint="eastAsia" w:ascii="仿宋_GB2312" w:hAnsi="仿宋_GB2312" w:eastAsia="仿宋_GB2312"/>
          <w:sz w:val="32"/>
        </w:rPr>
        <w:t>38</w:t>
      </w:r>
      <w:r>
        <w:rPr>
          <w:rFonts w:hint="eastAsia" w:ascii="仿宋_GB2312" w:hAnsi="仿宋_GB2312" w:eastAsia="仿宋_GB2312"/>
          <w:sz w:val="32"/>
          <w:lang w:val="zh-CN"/>
        </w:rPr>
        <w:t>号）文件要求，现下达你们2018年第一批普通高中国家助学金预计数47.175万元（具体内容详见附表），此款请列入2018年</w:t>
      </w:r>
      <w:r>
        <w:rPr>
          <w:rFonts w:ascii="仿宋_GB2312" w:hAnsi="仿宋_GB2312" w:eastAsia="仿宋_GB2312"/>
          <w:sz w:val="32"/>
          <w:lang w:val="zh-CN"/>
        </w:rPr>
        <w:t>“</w:t>
      </w:r>
      <w:r>
        <w:rPr>
          <w:rFonts w:hint="eastAsia" w:ascii="仿宋_GB2312" w:hAnsi="仿宋_GB2312" w:eastAsia="仿宋_GB2312"/>
          <w:sz w:val="32"/>
          <w:lang w:val="zh-CN"/>
        </w:rPr>
        <w:t>2050204  高中教育</w:t>
      </w:r>
      <w:r>
        <w:rPr>
          <w:rFonts w:ascii="仿宋_GB2312" w:hAnsi="仿宋_GB2312" w:eastAsia="仿宋_GB2312"/>
          <w:sz w:val="32"/>
          <w:lang w:val="zh-CN"/>
        </w:rPr>
        <w:t>”</w:t>
      </w:r>
      <w:r>
        <w:rPr>
          <w:rFonts w:hint="eastAsia" w:ascii="仿宋_GB2312" w:hAnsi="仿宋_GB2312" w:eastAsia="仿宋_GB2312"/>
          <w:sz w:val="32"/>
          <w:lang w:val="zh-CN"/>
        </w:rPr>
        <w:t>支出预算科目。</w:t>
      </w:r>
    </w:p>
    <w:p w14:paraId="054BCDAD">
      <w:pPr>
        <w:spacing w:line="500" w:lineRule="exact"/>
        <w:ind w:firstLine="640"/>
        <w:rPr>
          <w:rFonts w:ascii="仿宋_GB2312" w:hAnsi="仿宋_GB2312" w:eastAsia="仿宋_GB2312"/>
          <w:sz w:val="32"/>
          <w:lang w:val="zh-CN"/>
        </w:rPr>
      </w:pPr>
      <w:r>
        <w:rPr>
          <w:rFonts w:hint="eastAsia" w:ascii="仿宋_GB2312" w:hAnsi="仿宋_GB2312" w:eastAsia="仿宋_GB2312"/>
          <w:sz w:val="32"/>
          <w:lang w:val="zh-CN"/>
        </w:rPr>
        <w:t>为加强资金管理，专款专用，提高资金使用效益，现将有关事项通知如下：</w:t>
      </w:r>
    </w:p>
    <w:p w14:paraId="4B20F91E">
      <w:pPr>
        <w:spacing w:line="500" w:lineRule="exact"/>
        <w:ind w:firstLine="640"/>
        <w:rPr>
          <w:rFonts w:ascii="仿宋_GB2312" w:hAnsi="仿宋_GB2312" w:eastAsia="仿宋_GB2312"/>
          <w:sz w:val="32"/>
          <w:lang w:val="zh-CN"/>
        </w:rPr>
      </w:pPr>
      <w:r>
        <w:rPr>
          <w:rFonts w:hint="eastAsia" w:ascii="仿宋_GB2312" w:hAnsi="仿宋_GB2312" w:eastAsia="仿宋_GB2312"/>
          <w:sz w:val="32"/>
          <w:lang w:val="zh-CN"/>
        </w:rPr>
        <w:t>一、各县（市）财政、教育部门要严格按照《云南省财政厅 云南省教育厅关于印发云南省建立普通高中家庭经济困难学生资助制度实施意见的通知》（云财教〔2011〕17号）、《云南省财政厅 云南省教育厅关于印发&lt;云南省普通高中国家助学金管理办法&gt;的通知》（云财教〔2017〕65号）、《云南省教育厅等四部门关于印发建档立卡贫困户学生精准资助实施方案和普通高中建档立卡贫困户家庭经济困难学生生活费补助实施方案的通知》（云教贷〔2017〕17号）要求，足额落实地方承担资金，加强资金管理，及时将国家助学金下达</w:t>
      </w:r>
      <w:bookmarkStart w:id="0" w:name="_GoBack"/>
      <w:bookmarkEnd w:id="0"/>
      <w:r>
        <w:rPr>
          <w:rFonts w:hint="eastAsia" w:ascii="仿宋_GB2312" w:hAnsi="仿宋_GB2312" w:eastAsia="仿宋_GB2312"/>
          <w:sz w:val="32"/>
          <w:lang w:val="zh-CN"/>
        </w:rPr>
        <w:t>到所属普通高中，并督促学校及时发放到家庭经济困难学生手里。</w:t>
      </w:r>
    </w:p>
    <w:p w14:paraId="6ED2411D">
      <w:pPr>
        <w:spacing w:line="500" w:lineRule="exact"/>
        <w:ind w:firstLine="640"/>
        <w:rPr>
          <w:rFonts w:ascii="仿宋_GB2312" w:hAnsi="仿宋_GB2312" w:eastAsia="仿宋_GB2312"/>
          <w:sz w:val="32"/>
          <w:lang w:val="zh-CN"/>
        </w:rPr>
      </w:pPr>
      <w:r>
        <w:rPr>
          <w:rFonts w:hint="eastAsia" w:ascii="仿宋_GB2312" w:hAnsi="仿宋_GB2312" w:eastAsia="仿宋_GB2312"/>
          <w:sz w:val="32"/>
          <w:lang w:val="zh-CN"/>
        </w:rPr>
        <w:t>二、各有关普通高中要根据各校具体的评审办法，按照公开、公平、公正的原则，认真组织评审工作，做好国家助学金管理发放等各项工作。</w:t>
      </w:r>
    </w:p>
    <w:p w14:paraId="62609526">
      <w:pPr>
        <w:spacing w:line="500" w:lineRule="exact"/>
        <w:ind w:firstLine="640"/>
        <w:rPr>
          <w:rFonts w:ascii="仿宋_GB2312" w:hAnsi="仿宋_GB2312" w:eastAsia="仿宋_GB2312"/>
          <w:sz w:val="32"/>
          <w:lang w:val="zh-CN"/>
        </w:rPr>
      </w:pPr>
      <w:r>
        <w:rPr>
          <w:rFonts w:hint="eastAsia" w:ascii="仿宋_GB2312" w:hAnsi="仿宋_GB2312" w:eastAsia="仿宋_GB2312"/>
          <w:sz w:val="32"/>
          <w:lang w:val="zh-CN"/>
        </w:rPr>
        <w:t>三、各县（市）财政、教育部门和学校要切实加强资金管理，严格执行国家财经法规和相关管理办法的规定，对国家助学金实行分账核算，接受财政、审计、纪检监察、主管机关等部门的检查和监督。对于挤占挪用资金、弄虚作假套取资金等行为，将按照《财政违法行为处罚处分条例》（国务院令第427号）有关规定严肃处理。</w:t>
      </w:r>
    </w:p>
    <w:p w14:paraId="7FC7D2CD">
      <w:pPr>
        <w:spacing w:line="500" w:lineRule="exact"/>
        <w:ind w:firstLine="640"/>
        <w:rPr>
          <w:rFonts w:ascii="仿宋_GB2312" w:hAnsi="仿宋_GB2312" w:eastAsia="仿宋_GB2312"/>
          <w:sz w:val="32"/>
          <w:lang w:val="zh-CN"/>
        </w:rPr>
      </w:pPr>
    </w:p>
    <w:p w14:paraId="3A9D140D">
      <w:pPr>
        <w:spacing w:line="500" w:lineRule="exact"/>
        <w:ind w:firstLine="640"/>
        <w:rPr>
          <w:rFonts w:ascii="方正仿宋_GBK" w:eastAsia="方正仿宋_GBK"/>
          <w:spacing w:val="-4"/>
          <w:sz w:val="32"/>
          <w:szCs w:val="32"/>
        </w:rPr>
      </w:pPr>
      <w:r>
        <w:rPr>
          <w:rFonts w:hint="eastAsia" w:ascii="仿宋_GB2312" w:hAnsi="仿宋_GB2312" w:eastAsia="仿宋_GB2312"/>
          <w:sz w:val="32"/>
          <w:lang w:val="zh-CN"/>
        </w:rPr>
        <w:t>附表：瑞丽市2018年第一批普通高中国家助学金预算下达表</w:t>
      </w:r>
    </w:p>
    <w:p w14:paraId="3CA8FB5E">
      <w:pPr>
        <w:spacing w:line="591" w:lineRule="exact"/>
        <w:ind w:firstLine="5304" w:firstLineChars="1700"/>
        <w:rPr>
          <w:rFonts w:ascii="方正仿宋_GBK" w:eastAsia="方正仿宋_GBK"/>
          <w:spacing w:val="-4"/>
          <w:sz w:val="32"/>
          <w:szCs w:val="32"/>
        </w:rPr>
      </w:pPr>
      <w:r>
        <w:rPr>
          <w:rFonts w:hint="eastAsia" w:ascii="方正仿宋_GBK" w:eastAsia="方正仿宋_GBK"/>
          <w:spacing w:val="-4"/>
          <w:sz w:val="32"/>
          <w:szCs w:val="32"/>
        </w:rPr>
        <w:t>瑞丽市财政局</w:t>
      </w:r>
    </w:p>
    <w:p w14:paraId="0E651157">
      <w:pPr>
        <w:spacing w:line="591" w:lineRule="exact"/>
        <w:ind w:firstLine="5148" w:firstLineChars="1650"/>
        <w:rPr>
          <w:rFonts w:ascii="方正仿宋_GBK" w:eastAsia="方正仿宋_GBK"/>
          <w:spacing w:val="-4"/>
          <w:sz w:val="32"/>
          <w:szCs w:val="32"/>
        </w:rPr>
      </w:pPr>
      <w:r>
        <w:rPr>
          <w:rFonts w:hint="eastAsia" w:ascii="方正仿宋_GBK" w:eastAsia="方正仿宋_GBK"/>
          <w:spacing w:val="-4"/>
          <w:sz w:val="32"/>
          <w:szCs w:val="32"/>
        </w:rPr>
        <w:t>2018年12月17日</w:t>
      </w:r>
    </w:p>
    <w:p w14:paraId="0B7839CA">
      <w:pPr>
        <w:spacing w:line="591" w:lineRule="exact"/>
        <w:rPr>
          <w:rFonts w:ascii="方正仿宋_GBK" w:eastAsia="方正仿宋_GBK"/>
          <w:spacing w:val="-4"/>
          <w:sz w:val="32"/>
          <w:szCs w:val="32"/>
        </w:rPr>
      </w:pPr>
      <w:r>
        <w:rPr>
          <w:rFonts w:hint="eastAsia" w:ascii="方正仿宋_GBK" w:eastAsia="方正仿宋_GBK"/>
          <w:spacing w:val="-4"/>
          <w:sz w:val="32"/>
          <w:szCs w:val="32"/>
        </w:rPr>
        <w:t>　</w:t>
      </w:r>
    </w:p>
    <w:p w14:paraId="5D9322BE">
      <w:pPr>
        <w:spacing w:line="591" w:lineRule="exact"/>
        <w:ind w:firstLine="272" w:firstLineChars="100"/>
        <w:rPr>
          <w:rFonts w:ascii="方正仿宋_GBK" w:eastAsia="方正仿宋_GBK"/>
          <w:spacing w:val="-4"/>
          <w:sz w:val="28"/>
          <w:szCs w:val="28"/>
        </w:rPr>
      </w:pPr>
      <w:r>
        <w:rPr>
          <w:rFonts w:ascii="方正仿宋_GBK" w:eastAsia="方正仿宋_GBK"/>
          <w:spacing w:val="-4"/>
          <w:sz w:val="28"/>
          <w:szCs w:val="28"/>
        </w:rPr>
        <w:pict>
          <v:line id="直线 5" o:spid="_x0000_s1031" o:spt="20" style="position:absolute;left:0pt;margin-left:0pt;margin-top:1pt;height:0pt;width:442.2pt;z-index:251661312;mso-width-relative:page;mso-height-relative:page;"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path arrowok="t"/>
            <v:fill focussize="0,0"/>
            <v:stroke weight="1pt"/>
            <v:imagedata o:title=""/>
            <o:lock v:ext="edit"/>
          </v:line>
        </w:pict>
      </w:r>
      <w:r>
        <w:rPr>
          <w:rFonts w:hint="eastAsia" w:ascii="方正仿宋_GBK" w:eastAsia="方正仿宋_GBK"/>
          <w:spacing w:val="-4"/>
          <w:sz w:val="28"/>
          <w:szCs w:val="28"/>
        </w:rPr>
        <w:t>抄送：国库股。</w:t>
      </w:r>
    </w:p>
    <w:p w14:paraId="4CF49755">
      <w:pPr>
        <w:spacing w:line="591" w:lineRule="exact"/>
        <w:ind w:firstLine="312" w:firstLineChars="100"/>
      </w:pPr>
      <w:r>
        <w:rPr>
          <w:rFonts w:ascii="方正仿宋_GBK" w:eastAsia="方正仿宋_GBK"/>
          <w:spacing w:val="-4"/>
          <w:sz w:val="32"/>
          <w:szCs w:val="32"/>
        </w:rPr>
        <w:pict>
          <v:line id="_x0000_s1030" o:spid="_x0000_s1030" o:spt="20" style="position:absolute;left:0pt;margin-left:0pt;margin-top:2.65pt;height:0pt;width:442.2pt;z-index:251662336;mso-width-relative:page;mso-height-relative:page;" coordsize="21600,21600"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v:path arrowok="t"/>
            <v:fill focussize="0,0"/>
            <v:stroke weight="0.3pt"/>
            <v:imagedata o:title=""/>
            <o:lock v:ext="edit"/>
          </v:line>
        </w:pict>
      </w:r>
      <w:r>
        <w:rPr>
          <w:rFonts w:ascii="方正仿宋_GBK" w:eastAsia="方正仿宋_GBK"/>
          <w:spacing w:val="-4"/>
          <w:sz w:val="28"/>
          <w:szCs w:val="28"/>
        </w:rPr>
        <w:pict>
          <v:line id="直线 7" o:spid="_x0000_s1029" o:spt="20" style="position:absolute;left:0pt;margin-left:0pt;margin-top:34.65pt;height:0pt;width:442.2pt;z-index:251660288;mso-width-relative:page;mso-height-relative:page;"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path arrowok="t"/>
            <v:fill focussize="0,0"/>
            <v:stroke weight="1pt"/>
            <v:imagedata o:title=""/>
            <o:lock v:ext="edit"/>
          </v:line>
        </w:pict>
      </w:r>
      <w:r>
        <w:rPr>
          <w:rFonts w:hint="eastAsia" w:ascii="方正仿宋_GBK" w:eastAsia="方正仿宋_GBK"/>
          <w:spacing w:val="-4"/>
          <w:sz w:val="28"/>
          <w:szCs w:val="28"/>
        </w:rPr>
        <w:t>瑞丽市财政局                    　　　　　2018年12月17日印发</w:t>
      </w:r>
    </w:p>
    <w:sectPr>
      <w:headerReference r:id="rId3" w:type="default"/>
      <w:footerReference r:id="rId5" w:type="default"/>
      <w:headerReference r:id="rId4" w:type="even"/>
      <w:footerReference r:id="rId6" w:type="even"/>
      <w:pgSz w:w="11906" w:h="16838"/>
      <w:pgMar w:top="1928" w:right="1417" w:bottom="1672" w:left="1587" w:header="851"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27E5">
    <w:pPr>
      <w:pStyle w:val="2"/>
      <w:ind w:right="360" w:firstLine="360"/>
    </w:pPr>
    <w:r>
      <w:pict>
        <v:shape id="文本框 1" o:spid="_x0000_s2050" o:spt="202" type="#_x0000_t202" style="position:absolute;left:0pt;margin-left:457.45pt;margin-top:-2.1pt;height:144pt;width:55.1pt;mso-position-horizontal-relative:page;z-index:251659264;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path/>
          <v:fill on="f" focussize="0,0"/>
          <v:stroke on="f" joinstyle="miter"/>
          <v:imagedata o:title=""/>
          <o:lock v:ext="edit"/>
          <v:textbox inset="0mm,0mm,0mm,0mm" style="mso-fit-shape-to-text:t;">
            <w:txbxContent>
              <w:p w14:paraId="5A5E1722">
                <w:pPr>
                  <w:pStyle w:val="2"/>
                  <w:rPr>
                    <w:rStyle w:val="6"/>
                    <w:rFonts w:ascii="宋体" w:hAnsi="宋体"/>
                    <w:sz w:val="28"/>
                    <w:szCs w:val="28"/>
                  </w:rPr>
                </w:pPr>
                <w:r>
                  <w:rPr>
                    <w:rStyle w:val="6"/>
                    <w:rFonts w:hint="eastAsia" w:ascii="宋体" w:hAnsi="宋体"/>
                    <w:sz w:val="28"/>
                    <w:szCs w:val="28"/>
                  </w:rPr>
                  <w:t xml:space="preserve">— </w:t>
                </w:r>
                <w:r>
                  <w:rPr>
                    <w:rFonts w:hint="eastAsia" w:ascii="宋体" w:hAnsi="宋体"/>
                    <w:sz w:val="28"/>
                    <w:szCs w:val="28"/>
                  </w:rPr>
                  <w:fldChar w:fldCharType="begin"/>
                </w:r>
                <w:r>
                  <w:rPr>
                    <w:rStyle w:val="6"/>
                    <w:rFonts w:hint="eastAsia" w:ascii="宋体" w:hAnsi="宋体"/>
                    <w:sz w:val="28"/>
                    <w:szCs w:val="28"/>
                  </w:rPr>
                  <w:instrText xml:space="preserve">PAGE  </w:instrText>
                </w:r>
                <w:r>
                  <w:rPr>
                    <w:rFonts w:hint="eastAsia" w:ascii="宋体" w:hAnsi="宋体"/>
                    <w:sz w:val="28"/>
                    <w:szCs w:val="28"/>
                  </w:rPr>
                  <w:fldChar w:fldCharType="separate"/>
                </w:r>
                <w:r>
                  <w:rPr>
                    <w:rStyle w:val="6"/>
                    <w:rFonts w:ascii="宋体" w:hAnsi="宋体"/>
                    <w:sz w:val="28"/>
                    <w:szCs w:val="28"/>
                  </w:rPr>
                  <w:t>1</w:t>
                </w:r>
                <w:r>
                  <w:rPr>
                    <w:rFonts w:hint="eastAsia" w:ascii="宋体" w:hAnsi="宋体"/>
                    <w:sz w:val="28"/>
                    <w:szCs w:val="28"/>
                  </w:rPr>
                  <w:fldChar w:fldCharType="end"/>
                </w:r>
                <w:r>
                  <w:rPr>
                    <w:rStyle w:val="6"/>
                    <w:rFonts w:hint="eastAsia" w:ascii="宋体" w:hAnsi="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B4E3A">
    <w:pPr>
      <w:pStyle w:val="2"/>
      <w:ind w:right="360" w:firstLine="360"/>
    </w:pPr>
    <w:r>
      <w:pict>
        <v:shape id="文本框 2" o:spid="_x0000_s2049" o:spt="202" type="#_x0000_t202" style="position:absolute;left:0pt;margin-left:96.7pt;margin-top:-2.1pt;height:18.15pt;width:61pt;mso-position-horizontal-relative:page;z-index:251660288;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path/>
          <v:fill on="f" focussize="0,0"/>
          <v:stroke on="f" joinstyle="miter"/>
          <v:imagedata o:title=""/>
          <o:lock v:ext="edit"/>
          <v:textbox inset="0mm,0mm,0mm,0mm">
            <w:txbxContent>
              <w:p w14:paraId="22A64F6C">
                <w:pPr>
                  <w:pStyle w:val="2"/>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F42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F2C7">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2018E9"/>
    <w:rsid w:val="004B5C13"/>
    <w:rsid w:val="00EF1143"/>
    <w:rsid w:val="02C61371"/>
    <w:rsid w:val="058062E6"/>
    <w:rsid w:val="069353A4"/>
    <w:rsid w:val="091F7233"/>
    <w:rsid w:val="093B566D"/>
    <w:rsid w:val="0A2B02AF"/>
    <w:rsid w:val="129F6264"/>
    <w:rsid w:val="130F0EA2"/>
    <w:rsid w:val="132540E9"/>
    <w:rsid w:val="160264EC"/>
    <w:rsid w:val="19E84C89"/>
    <w:rsid w:val="1B064834"/>
    <w:rsid w:val="1B1730F0"/>
    <w:rsid w:val="1BB92E80"/>
    <w:rsid w:val="1F4A135C"/>
    <w:rsid w:val="1F650917"/>
    <w:rsid w:val="1FC7458F"/>
    <w:rsid w:val="201D4506"/>
    <w:rsid w:val="232F53A8"/>
    <w:rsid w:val="2D9D608A"/>
    <w:rsid w:val="2E0E3898"/>
    <w:rsid w:val="30A50068"/>
    <w:rsid w:val="30D74E98"/>
    <w:rsid w:val="32BE5B48"/>
    <w:rsid w:val="36A15956"/>
    <w:rsid w:val="38367BFF"/>
    <w:rsid w:val="3CF938C4"/>
    <w:rsid w:val="3DE41BEB"/>
    <w:rsid w:val="3E295658"/>
    <w:rsid w:val="3E96094D"/>
    <w:rsid w:val="42C623C2"/>
    <w:rsid w:val="43286657"/>
    <w:rsid w:val="43C873D0"/>
    <w:rsid w:val="43ED2946"/>
    <w:rsid w:val="44567BD2"/>
    <w:rsid w:val="44907080"/>
    <w:rsid w:val="49A423EE"/>
    <w:rsid w:val="4A403139"/>
    <w:rsid w:val="4D183FA5"/>
    <w:rsid w:val="4D7C2057"/>
    <w:rsid w:val="4D915E8E"/>
    <w:rsid w:val="4E947FBD"/>
    <w:rsid w:val="4EDD29AE"/>
    <w:rsid w:val="505B5ABE"/>
    <w:rsid w:val="50790DC9"/>
    <w:rsid w:val="50A622BC"/>
    <w:rsid w:val="51163A57"/>
    <w:rsid w:val="522B2911"/>
    <w:rsid w:val="54676EFF"/>
    <w:rsid w:val="56782ABA"/>
    <w:rsid w:val="5A8248B5"/>
    <w:rsid w:val="5F193A1A"/>
    <w:rsid w:val="61A06EC1"/>
    <w:rsid w:val="63E448C1"/>
    <w:rsid w:val="640817D9"/>
    <w:rsid w:val="650749BB"/>
    <w:rsid w:val="695C2DDF"/>
    <w:rsid w:val="6DBA4C9F"/>
    <w:rsid w:val="6E944039"/>
    <w:rsid w:val="711A685F"/>
    <w:rsid w:val="73864272"/>
    <w:rsid w:val="768F68E6"/>
    <w:rsid w:val="7898717B"/>
    <w:rsid w:val="79914441"/>
    <w:rsid w:val="7A1D56DD"/>
    <w:rsid w:val="7A3220F7"/>
    <w:rsid w:val="7C4E00EF"/>
    <w:rsid w:val="7CA31D47"/>
    <w:rsid w:val="7CF9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1027"/>
    <customShpInfo spid="_x0000_s1028"/>
    <customShpInfo spid="_x0000_s1026"/>
    <customShpInfo spid="_x0000_s1031"/>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2</Pages>
  <Words>732</Words>
  <Characters>791</Characters>
  <Lines>6</Lines>
  <Paragraphs>1</Paragraphs>
  <TotalTime>4</TotalTime>
  <ScaleCrop>false</ScaleCrop>
  <LinksUpToDate>false</LinksUpToDate>
  <CharactersWithSpaces>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2018-02-22T07:14:00Z</dcterms:created>
  <dc:creator>hp</dc:creator>
  <cp:lastModifiedBy>Just we</cp:lastModifiedBy>
  <dcterms:modified xsi:type="dcterms:W3CDTF">2026-01-12T02:47:25Z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eyJoZGlkIjoiMjlmNzExODczODdmZTYxMTBjMDM4ODZhOTUxYmI4MTAiLCJ1c2VySWQiOiI0NTg1NTEzMjIifQ==</vt:lpwstr>
  </property>
  <property fmtid="{D5CDD505-2E9C-101B-9397-08002B2CF9AE}" pid="4" name="ICV">
    <vt:lpwstr>A3F6E6BEFAF34DECBB37FE164C6AAB2B_12</vt:lpwstr>
  </property>
</Properties>
</file>