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4DC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监督索引号53310200331300000</w:t>
      </w:r>
      <w:r>
        <w:rPr>
          <w:rFonts w:hint="eastAsia"/>
          <w:color w:val="333333"/>
          <w:szCs w:val="24"/>
        </w:rPr>
        <w:t> </w:t>
      </w:r>
    </w:p>
    <w:p w14:paraId="2C0DA067">
      <w:pPr>
        <w:pStyle w:val="7"/>
        <w:spacing w:before="0" w:beforeAutospacing="0" w:after="0" w:afterAutospacing="0" w:line="600" w:lineRule="atLeast"/>
        <w:ind w:firstLine="480"/>
        <w:jc w:val="center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 </w:t>
      </w:r>
    </w:p>
    <w:p w14:paraId="54AAFA7E">
      <w:pPr>
        <w:pStyle w:val="7"/>
        <w:spacing w:before="0" w:beforeAutospacing="0" w:after="0" w:afterAutospacing="0" w:line="600" w:lineRule="atLeast"/>
        <w:ind w:firstLine="480"/>
        <w:jc w:val="center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瑞丽市公安局2021年预算公开目录</w:t>
      </w:r>
    </w:p>
    <w:p w14:paraId="62A5F0D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 </w:t>
      </w:r>
    </w:p>
    <w:p w14:paraId="0F1B092C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第一部分 瑞丽市公安局2021年部门预算编制说明</w:t>
      </w:r>
    </w:p>
    <w:p w14:paraId="42C19EA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第二部分 瑞丽市公安局2021年部门预算表</w:t>
      </w:r>
    </w:p>
    <w:p w14:paraId="6F26CE11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一、财务收支预算总表</w:t>
      </w:r>
    </w:p>
    <w:p w14:paraId="047D0FA4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二、部门收入预算表</w:t>
      </w:r>
    </w:p>
    <w:p w14:paraId="3B26D7F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三、部门支出预算表</w:t>
      </w:r>
    </w:p>
    <w:p w14:paraId="21D0770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四、财政拨款收支预算总表</w:t>
      </w:r>
    </w:p>
    <w:p w14:paraId="4C55E3A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五、一般公共预算支出预算表（按功能科目分类）</w:t>
      </w:r>
    </w:p>
    <w:p w14:paraId="2791CC3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六、一般公共预算“三公”经费支出预算表</w:t>
      </w:r>
    </w:p>
    <w:p w14:paraId="3AD82FD2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七、基本支出预算表（人员类、运转类公用经费项目）</w:t>
      </w:r>
    </w:p>
    <w:p w14:paraId="4F293BE0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八、项目支出预算表（其他运转类、特定目标类项目）</w:t>
      </w:r>
    </w:p>
    <w:p w14:paraId="00411958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九、项目支出绩效目标表（本级下达）</w:t>
      </w:r>
    </w:p>
    <w:p w14:paraId="6A56388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十、项目支出绩效目标表（另文下达）</w:t>
      </w:r>
    </w:p>
    <w:p w14:paraId="3A31C6B9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十一、政府性基金预算支出预算表</w:t>
      </w:r>
    </w:p>
    <w:p w14:paraId="3444BE88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十二、部门政府采购预算表</w:t>
      </w:r>
    </w:p>
    <w:p w14:paraId="457F2139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十三、政府购买服务预算表</w:t>
      </w:r>
    </w:p>
    <w:p w14:paraId="0331097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十四、市对下转移支付预算表</w:t>
      </w:r>
    </w:p>
    <w:p w14:paraId="3EE395C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十五、市对下转移支付绩效目标表</w:t>
      </w:r>
    </w:p>
    <w:p w14:paraId="3A5C4B2E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十六、新增资产配置表</w:t>
      </w:r>
    </w:p>
    <w:p w14:paraId="6A199FB8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 </w:t>
      </w:r>
    </w:p>
    <w:p w14:paraId="07463CB8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 </w:t>
      </w:r>
    </w:p>
    <w:p w14:paraId="6393F95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 </w:t>
      </w:r>
    </w:p>
    <w:p w14:paraId="44546782">
      <w:pPr>
        <w:pStyle w:val="7"/>
        <w:spacing w:before="0" w:beforeAutospacing="0" w:after="0" w:afterAutospacing="0" w:line="600" w:lineRule="atLeast"/>
        <w:ind w:firstLine="480"/>
        <w:jc w:val="center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瑞丽市公安局2021年部门预算编制说明</w:t>
      </w:r>
    </w:p>
    <w:p w14:paraId="6B88100C">
      <w:pPr>
        <w:pStyle w:val="7"/>
        <w:spacing w:before="0" w:beforeAutospacing="0" w:after="0" w:afterAutospacing="0" w:line="600" w:lineRule="atLeast"/>
        <w:ind w:firstLine="480"/>
        <w:jc w:val="center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 </w:t>
      </w:r>
    </w:p>
    <w:p w14:paraId="2D2DFDBC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一、基本职能及主要工作</w:t>
      </w:r>
    </w:p>
    <w:p w14:paraId="19E0C321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（一）部门主要职责</w:t>
      </w:r>
    </w:p>
    <w:p w14:paraId="1E4B2B12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瑞丽市公安局基本职能参照政府批准的“三定”方案如下：</w:t>
      </w:r>
    </w:p>
    <w:p w14:paraId="1497523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1、按照市委、市人民政府和上级公安业务部门的指示，结合本地实际，研究部署全市公安保卫，并督促检查执行情况。</w:t>
      </w:r>
    </w:p>
    <w:p w14:paraId="67ABE25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2、加强基层基础和法制建设，分析研究，及时准确地掌握全市社会治安动态，为党委政府和上级公安机关提供重要信息，并制定出相应对策，维护好全市的社会治安稳定和政治稳定。</w:t>
      </w:r>
    </w:p>
    <w:p w14:paraId="3FC9645C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3、组织指挥和迅速处置重大案（事）件，重大治安灾害事故，重大群体性治安问题，负责国内安全保卫，反邪教等工作；负责对维权活动、非政府组织进行调查工作；负责民族、宗教、意识形态领域等方面维护国家安全工作。</w:t>
      </w:r>
    </w:p>
    <w:p w14:paraId="3C09301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4、领导全市公安机关业务部门。负责治安管理、户政管理、出入境管理、公共信息网络安全监察等工作；负责车站、广场、街道及校园周边等社会面的巡逻防控工作；负责对公共场所、特种行业的管理，依法对社会上吸毒、卖淫嫖娼、赌博等违法活动进行治理，负责突发事件处置等工作。</w:t>
      </w:r>
    </w:p>
    <w:p w14:paraId="41652E06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5、负责刑事侦</w:t>
      </w:r>
      <w:r>
        <w:rPr>
          <w:rFonts w:hint="eastAsia"/>
          <w:color w:val="333333"/>
          <w:szCs w:val="24"/>
          <w:lang w:val="en-US" w:eastAsia="zh-CN"/>
        </w:rPr>
        <w:t>查</w:t>
      </w:r>
      <w:r>
        <w:rPr>
          <w:rFonts w:hint="eastAsia"/>
          <w:color w:val="333333"/>
          <w:szCs w:val="24"/>
        </w:rPr>
        <w:t>、反恐怖、禁毒、经济犯罪侦查工作；负责刑事科学技术工作；承担市级禁毒委员会的日常工作等。</w:t>
      </w:r>
    </w:p>
    <w:p w14:paraId="4CA7DC4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6、组织领导看守所、拘留所的管理工作和执法活动。</w:t>
      </w:r>
    </w:p>
    <w:p w14:paraId="408D180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7、领导和监督机关、团体、企业单位的安全保卫工作。</w:t>
      </w:r>
    </w:p>
    <w:p w14:paraId="707F1AD9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8、负责领导全市公安思想政治工作和纪律检查工作；规划和管理公安队伍的革命化、正规化建设及民警的教育训练工作。</w:t>
      </w:r>
    </w:p>
    <w:p w14:paraId="0F9C1D3E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9、依法组织领导对全市城乡道路交通，机动车辆进行管理；及时处置各类交通事故，维护交通秩序；组织驾驶员的培训工作；办理各种车辆证照的审验工作，承担道路治安巡逻任务。</w:t>
      </w:r>
    </w:p>
    <w:p w14:paraId="7F713072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10、领导全市公安边、消防工作，指导武警瑞丽边防大队、消防大队、内卫看守中队执行公安任务和相关业务建设工作。</w:t>
      </w:r>
    </w:p>
    <w:p w14:paraId="155E9A0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11、加强对各业务所、队、室和基层派出所的领导，指导协调服务职能，合理划分局机关内部各业务部门的职责权限，理顺上下、左右关系，提高办事效率。</w:t>
      </w:r>
    </w:p>
    <w:p w14:paraId="36C3DF51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12、加强全市公安工作的宏观管理和指挥职能，建立科学、高效的决策指挥系统。</w:t>
      </w:r>
    </w:p>
    <w:p w14:paraId="39FE063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13、加强对全市重大行动、重大案（事）件和重大治安灾害事故的处置职能。</w:t>
      </w:r>
    </w:p>
    <w:p w14:paraId="30754EF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14、服从上级公安机关和当地党委政府的双重领导，业务工作以上级公安局领导为主。</w:t>
      </w:r>
    </w:p>
    <w:p w14:paraId="71614C4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15、承办市政府交办的其他事项。</w:t>
      </w:r>
    </w:p>
    <w:p w14:paraId="1DD42973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（二）机构设置情况</w:t>
      </w:r>
    </w:p>
    <w:p w14:paraId="3BB91BB6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瑞丽市公安局内设以下 23个机构：政工监督室、指挥中心、警务保障室、法制室、国内安全保卫大队、刑事侦查大队、交通警察大队、治安管理大队、禁毒大队、经济犯罪侦查大队、出入境管理大队、禁毒委员会办公室、特警大队、反恐大队、公共信息网络安全监察大队、国际合作大队、看守所、拘留所、绿色关爱中心、银河派出所、瑞宏派出所、姐告公安分局（下设国门派出所）、畹町经济开发区分局（下设畹江派出所）。</w:t>
      </w:r>
    </w:p>
    <w:p w14:paraId="0CD185F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（三）重点工作概述</w:t>
      </w:r>
    </w:p>
    <w:p w14:paraId="328A486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2021年瑞丽市公安局重点工作任务介绍如下：强化“外籍三非人员”管控及社会治安管理，加大禁毒业务工作力度，深入开展扫黑除恶专项业务，做好专项禁赌工作，有力打击边境走私、电信诈骗等经济犯罪，高效侦办各种刑事犯罪，震慑</w:t>
      </w:r>
      <w:r>
        <w:rPr>
          <w:rFonts w:hint="eastAsia"/>
          <w:color w:val="333333"/>
          <w:szCs w:val="24"/>
          <w:lang w:val="en-US" w:eastAsia="zh-CN"/>
        </w:rPr>
        <w:t>遏制</w:t>
      </w:r>
      <w:bookmarkStart w:id="0" w:name="_GoBack"/>
      <w:bookmarkEnd w:id="0"/>
      <w:r>
        <w:rPr>
          <w:rFonts w:hint="eastAsia"/>
          <w:color w:val="333333"/>
          <w:szCs w:val="24"/>
        </w:rPr>
        <w:t>犯罪分子，有效防范各类违法犯罪活动，维护社会稳定，为瑞丽市经济发展营造和谐局面。</w:t>
      </w:r>
    </w:p>
    <w:p w14:paraId="4D83B44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二、预算单位基本情况</w:t>
      </w:r>
    </w:p>
    <w:p w14:paraId="774A3DF1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我部门编制2021年部门预算单位共1个。其中：财政全供给单位1个；部分供给单位0个；特殊供给单位0个；自收自支单位0个。财政全供给单位中行政单位1个；参公管理事业单位0个；非参公管理事业单位0个。部门基本情况如下：</w:t>
      </w:r>
    </w:p>
    <w:p w14:paraId="59571099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在职人员编制437人，其中：行政编制 437人，事业编制0人。在职实有450人，其中： 财政全供养450人，财政部分供养0人，非财政供养0人。</w:t>
      </w:r>
    </w:p>
    <w:p w14:paraId="56975E92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离退休人员119人，其中： 离休 0人，退休 119人。</w:t>
      </w:r>
    </w:p>
    <w:p w14:paraId="6FB14BD3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车辆编制42辆，实有车辆42辆。</w:t>
      </w:r>
    </w:p>
    <w:p w14:paraId="07F86B60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三、预算单位收入情况</w:t>
      </w:r>
    </w:p>
    <w:p w14:paraId="2094ADE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（一）部门财务收入情况</w:t>
      </w:r>
    </w:p>
    <w:p w14:paraId="1827AE5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2021年部门财务总收入24,321.32万元，其中：一般公共预算财政拨款15,491.86万元，政府性基金预算财政拨款0万元，国有资本经营预算财政拨款0万元，事业收入0万元，事业单位经营收入0万元，其他收入0万元，上年结转8,829.47万元。</w:t>
      </w:r>
    </w:p>
    <w:p w14:paraId="0AF118E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2021年部门财务总收入24,321.32万元，比上年减少5,698.73万元，减少了15.58%，减少的主要原因：2021年财政安排瑞丽市公安局项目经费减少。</w:t>
      </w:r>
    </w:p>
    <w:p w14:paraId="0C09A21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（二）财政拨款收入情况</w:t>
      </w:r>
    </w:p>
    <w:p w14:paraId="28D36DF0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2021年部门财政拨款收入24,321.32万.元，其中:本年收入15,491.86万元，上年结转8,829.47万元。本年收入中，一般公共预算财政拨款15,491.86万元（本级财力11541.86万元，专项收入0万元，执法办案补助0万元，收费成本补偿0万元，财政专户管理的收入0万元，国有资源（资产）有偿使用成本补偿0万元, 其他非税收入安排3,950.00万元），政府性基金预算财政拨款0万元，国有资本经营预算财政拨款0万元。</w:t>
      </w:r>
    </w:p>
    <w:p w14:paraId="14D98B4C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2021年部门财政拨款收入24,321.32万元，比上年减少4,938.73万元，减少了16.88%，减少的主要原因：2021年财政安排瑞丽市公安局项目经费减少。</w:t>
      </w:r>
    </w:p>
    <w:p w14:paraId="3511109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四、</w:t>
      </w:r>
      <w:r>
        <w:rPr>
          <w:rFonts w:hint="eastAsia"/>
          <w:b/>
          <w:bCs/>
          <w:color w:val="000000"/>
          <w:szCs w:val="24"/>
        </w:rPr>
        <w:t>预算单位支出情况</w:t>
      </w:r>
    </w:p>
    <w:p w14:paraId="21F1CAE2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2021年部门预算总支出 24,321.32万元。财政拨款安排支出 24,321.32万元，其中：基本支出11,541.86万元，比2020年预算减少3,694.2万元，原因主要是如下：</w:t>
      </w:r>
    </w:p>
    <w:p w14:paraId="12DC0AF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（一）2021年预算人员经费11,541.86万元，2020年预算人员经费13,419.35万元，同比减少1,877.49万元；</w:t>
      </w:r>
    </w:p>
    <w:p w14:paraId="206655C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（二）2021年项目支出3,950.00万元，比2020年预算14,783.99减少10,833.99万元，原因主要是2021年预算安排的非税收入大幅减少，因此项目预算支出金额比2020年预算同比减少；</w:t>
      </w:r>
    </w:p>
    <w:p w14:paraId="1A491BC4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1.财政拨款安排支出按功能科目分类情况</w:t>
      </w:r>
    </w:p>
    <w:p w14:paraId="236CA4F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2021年部门财政拨款支出按功能科目分组，主要用于: “204公共安全支出”支出13,649.14万元，主要反映公共安全的支出（公安支出）具体包括：“20402公安”，主要反映公安事务及管理支出，办公经费、印刷费、水电费、汽燃费、办公设备购置等日常公用经费及业务技术用房建设资金的支出；用于房屋建筑物购建及一些专用设备购置和办公设备购置方面；社会治安管理性执法行政支出；国内安全保卫性执法行政支出；办理刑事犯罪案件成本支出；办理经济犯罪案件成本支出；办理外籍人员管理事务成本性支出；看守所、拘留所在押人员的生活费、医疗费、办公费、维修维护费等支出；公安专用装备购置，办案业务、被装购置等支出；除以上公安业务以外的其他公安业务支出。“20408强制隔离戒毒”支出，主要反映缉毒办案支出、戒毒人员、外籍三非人员的生活、医疗费等开支。</w:t>
      </w:r>
    </w:p>
    <w:p w14:paraId="28AAE1D4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“208社会保障和就业支出”支出684.98万元，主要反映机关事业单位基本养老保险缴费支出。</w:t>
      </w:r>
    </w:p>
    <w:p w14:paraId="24FB3A4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“21011 行政职业单位医疗”支出617.75万元，主要反映行政事业单位医疗支出。</w:t>
      </w:r>
    </w:p>
    <w:p w14:paraId="5B798E5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“22102 住房改革支出”支出539.98万元，主要反映人员住房公积金缴费。</w:t>
      </w:r>
    </w:p>
    <w:p w14:paraId="41A2A1B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2.财政拨款安排支出按经济科目分类情况</w:t>
      </w:r>
    </w:p>
    <w:p w14:paraId="315187C3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2021年部门财政拨款支出按经济科目分组（其中：基本支出11,541.86万元，项目支出3,950.00万元）如下：</w:t>
      </w:r>
    </w:p>
    <w:p w14:paraId="55A7C09E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2021年财政拨款安排瑞丽市公安局基本支出11,541.86万元，按经济科目分组，主要用于：工资福利支出9,554.15万元（其中：基本工资2,144.40万元，津贴补贴3,648.89万元，奖金157.22万元，机关事业单位基本养老保险缴费672.23万元，公务员医疗补助缴费201.01万元其他社会保障缴费（工伤保险8.4万元、生育保险16.81万元、失业保险4.95万元），职工基本医疗保险缴费（大病补充保险14.50万元、行政医疗保险377.04万元）住房公积金539.98万元，其他工资福利支出即辅警人员工资及保险1,768.72万元）；商品和服务支出1,987.71万元（其中：办公费92.80万元，印刷费15.00万元，水费10.00万元，电费42.00万元，维修维护费2.88万元，邮电费15.00万元，物业管理费8.00万元，劳务费25万元，差旅费60.00万元，因公出国（境）费用9.20万元，租赁费15.00万元，培训费7.00万元，公务接待费4.75万元，委托业务费15.00万元，工会经费128.49万元，公务用车运行维护费5.17万元，其他交通费用411.54万元；生活补助（反映遗属补助及戒毒人员、三非人员、在押人员生活给养费）1,115.88万元。其他对个人和家庭的补助（退休公用经费）5万元。</w:t>
      </w:r>
    </w:p>
    <w:p w14:paraId="6E140B71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2021年财政拨款安排瑞丽市公安局项目支出3,950.00万元，按经济科目分组，主要用于：商品和服务支出3,071.7万元（其中：办公费55万元，被装购置费164.87万元，差旅费95.00万元，公务用车购置65万元，维修（护）费50万元，租赁费350万元，专用材料费288.95万元，培训费130万元，劳务费1,292万元，委托业务费65.88万元，物管费80万元，其他对个人和家庭的补助95万元，生活补助（反映遗属补助及戒毒人员、三非人员、在押人员生活给养费）340.00万元；资本性支出878.3万元（其中：基础设施建设428.30万元，专用设备购置250万元，信息网络及软件购置更新200万元）。</w:t>
      </w:r>
    </w:p>
    <w:p w14:paraId="65EBF8A0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000000"/>
          <w:szCs w:val="24"/>
        </w:rPr>
        <w:t>五、市对下专项转移支付情况</w:t>
      </w:r>
    </w:p>
    <w:p w14:paraId="262A8F26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（一）与中央配套事项</w:t>
      </w:r>
    </w:p>
    <w:p w14:paraId="003CD718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瑞丽市公安局无与上级配套事项。</w:t>
      </w:r>
    </w:p>
    <w:p w14:paraId="15F4E389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（二）按既定政策标准测算补助事项</w:t>
      </w:r>
    </w:p>
    <w:p w14:paraId="0ADE63E0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瑞丽市公安局无此项内容。</w:t>
      </w:r>
    </w:p>
    <w:p w14:paraId="354736F9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000000"/>
          <w:szCs w:val="24"/>
        </w:rPr>
        <w:t>（三）经济社会事业发展事项</w:t>
      </w:r>
    </w:p>
    <w:p w14:paraId="0210B41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瑞丽市公安局无此项内容。 </w:t>
      </w:r>
    </w:p>
    <w:p w14:paraId="37EEA06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六、政府采购预算情况</w:t>
      </w:r>
    </w:p>
    <w:p w14:paraId="0B2B2BA4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根据《中华人民共和国政府采购法》的有关规定，编制了政府采购预算，共涉及采购项目4个，采购预算资金758.3万元。</w:t>
      </w:r>
    </w:p>
    <w:p w14:paraId="14B68F79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七、部门“三公”经费增减变化情况及原因说明</w:t>
      </w:r>
    </w:p>
    <w:p w14:paraId="3E561BD2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部门2021年财政拨款“三公”经费预算合计84.12万元，其中，因公出国（境）费支出9.2万元，公务用车购置及运行维护费支出70.17万元公务接待费支出4.75万元，2021年“三公”经费预算数比2020年预算数减少118.02万元，减少58.39%，具体变动情况如下：</w:t>
      </w:r>
    </w:p>
    <w:p w14:paraId="234E65C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一是2021年减少因公出国（境）费支出9.20万元，2020年为9.5万元；二是公务用车购置费及运行维护费减少121.37万元，原因是2019年购买执法执勤用车数量较2021年大。</w:t>
      </w:r>
    </w:p>
    <w:p w14:paraId="00EA9E0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（一）因公出国（境）费</w:t>
      </w:r>
    </w:p>
    <w:p w14:paraId="3850090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瑞丽市公安局部门2021年因公出国（境）费预算为9.20万元，较上年减少0.3万元，共计安排因公出国（境）团组3个，因公出国（境）18人次。</w:t>
      </w:r>
    </w:p>
    <w:p w14:paraId="2B9DACA1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因公出国（境）费减少原因：瑞丽市公安局部门因2021年度打击边境犯罪任务需要，计划因公出国（境）费9.20万元主要用于开展境外调研、境外事务差旅费及业务费。</w:t>
      </w:r>
    </w:p>
    <w:p w14:paraId="5EF0A65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（二）公务接待费</w:t>
      </w:r>
    </w:p>
    <w:p w14:paraId="21611656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瑞丽市公安局部门2021年公务接待费预算为4.75万元，较上年增加3.65万元，增长331.82%，国内公务接待批次为10次，共计接待120人次。</w:t>
      </w:r>
    </w:p>
    <w:p w14:paraId="4A4BCE2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增加原因：瑞丽市公安局部门因2021年度打击边境犯罪任务需要，预计用于开展境外调研、境外事务等工作接待外籍人员批次及人次均会增加。</w:t>
      </w:r>
    </w:p>
    <w:p w14:paraId="2685122E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（三）公务用车购置及运行维护费</w:t>
      </w:r>
    </w:p>
    <w:p w14:paraId="1AFF4B9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部门2021年公务用车购置及运行维护费为70.17万元，较上年减少121.37万元，减少66.37%。其中：公务用车购置费65万元，较上年减少125万元；公务用车运行维护费5.17万元，较上年增加3.63万元，增长235.71%。年末公务用车保有量为42辆（其中，一般执勤用车40辆，机要通信用车2辆）。</w:t>
      </w:r>
    </w:p>
    <w:p w14:paraId="4F223643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2021年公务用车购置及运行维护费减少原因：因2020年瑞丽市公安局重新购买新车10辆执法执勤车辆2021年度相对减少因此2021年公务用车购置及运行维护费减少。</w:t>
      </w:r>
    </w:p>
    <w:p w14:paraId="3409D426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八、重点项目预算绩效目标情况</w:t>
      </w:r>
    </w:p>
    <w:p w14:paraId="084D91F7">
      <w:pPr>
        <w:pStyle w:val="7"/>
        <w:spacing w:beforeAutospacing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（一）部门整体支出绩效评价情况优</w:t>
      </w:r>
    </w:p>
    <w:p w14:paraId="2A729D8F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2021年，瑞丽公安工作将在市委、市政府和州公安局的坚强领导下，在市人大、市政协的关心支持下，以</w:t>
      </w:r>
      <w:r>
        <w:rPr>
          <w:rFonts w:hint="eastAsia"/>
          <w:color w:val="333333"/>
          <w:szCs w:val="24"/>
          <w:lang w:val="en-US" w:eastAsia="zh-CN"/>
        </w:rPr>
        <w:t>党的</w:t>
      </w:r>
      <w:r>
        <w:rPr>
          <w:rFonts w:hint="eastAsia"/>
          <w:color w:val="333333"/>
          <w:szCs w:val="24"/>
        </w:rPr>
        <w:t>十九大精神为公安工作主线，紧紧围绕“作风整顿深化年、信息化防控攻坚年、基础工作夯实年”要求，以“发案少、秩序好、社会稳定、群众满意”为工作目标，以“四项建设”和公安改革工作为抓手，全力打造国门公安铁军，创造性地抓好维护国家安全、边疆稳定各项措施的落实，为护航国家“一带一路”倡议和瑞丽重点开发开放试验区建设营造良好的治安环境。</w:t>
      </w:r>
    </w:p>
    <w:p w14:paraId="04505532">
      <w:pPr>
        <w:pStyle w:val="7"/>
        <w:spacing w:beforeAutospacing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（二）部门项目支出绩效目标情况优</w:t>
      </w:r>
    </w:p>
    <w:p w14:paraId="5AF0E21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1、强化反恐斗争意识，严格落实管控措施；</w:t>
      </w:r>
    </w:p>
    <w:p w14:paraId="218C0751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2、坚持严打不动摇，严打犯罪活动，确保社会治安稳定；  </w:t>
      </w:r>
    </w:p>
    <w:p w14:paraId="6CA2D331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3、坚定不移地打击毒品违法犯罪活动，减少毒品内流，减轻毒品危害；</w:t>
      </w:r>
    </w:p>
    <w:p w14:paraId="3E1F97A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4、依法履行社会管理职能，用法治思维和法治方式推进平安瑞丽、法治瑞丽建设；</w:t>
      </w:r>
    </w:p>
    <w:p w14:paraId="27897C3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5、强化边境管理，提升服务水平；</w:t>
      </w:r>
    </w:p>
    <w:p w14:paraId="36A2666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6、进一步深化“四项建设”，提升公安机关履职能力和水平；</w:t>
      </w:r>
    </w:p>
    <w:p w14:paraId="4BA8EC6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7、强化社会面防控工作，增强人民群众安全感；</w:t>
      </w:r>
    </w:p>
    <w:p w14:paraId="4E383340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8、强化道路交通和火灾隐患排查整治，确保公共安全；</w:t>
      </w:r>
    </w:p>
    <w:p w14:paraId="09C4C3FE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9、抓好各项基础设施建设工作，强化公安装备建设和信息化，进一步提升公安队伍的战斗力。</w:t>
      </w:r>
    </w:p>
    <w:p w14:paraId="3B57D4B7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b/>
          <w:bCs/>
          <w:color w:val="333333"/>
          <w:szCs w:val="24"/>
        </w:rPr>
        <w:t>九、其他公开信息</w:t>
      </w:r>
    </w:p>
    <w:p w14:paraId="3F57330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（一）专业名词解释</w:t>
      </w:r>
    </w:p>
    <w:p w14:paraId="0A305FE2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1、财政拨款：指由一般公共预算、政府性基金预算安排的财政拨款数。</w:t>
      </w:r>
    </w:p>
    <w:p w14:paraId="68E1102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2、一般公共预算：包括公共财政拨款（补助）资金、专项收入。</w:t>
      </w:r>
    </w:p>
    <w:p w14:paraId="30D03EDB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3、基本支出：包括工资福利支出、商品和服务支出（定额）、对个人和家庭的补助和不可预见费。</w:t>
      </w:r>
    </w:p>
    <w:p w14:paraId="25F58AA5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4、项目支出：包括编制部门预算的单位发展项目。</w:t>
      </w:r>
    </w:p>
    <w:p w14:paraId="0BCE83AD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5、“三公”经费：指市级部门用一般公共预算财政拨款安排的因公出国（境）费、公务用车购置及运行费和公务接待费。其中，因公出国（境）费指单位公务出国（境）的国际旅费、国外城市间交通费、住宿费、伙食费、培训费、公杂费等支出；公务用车购置及运行费指单位公务用车购置费及公务用车燃料费、维修费、过桥过路费、保险费、安全奖励费用等支出；公务接待费指单位按规定开支的各类公务接待（含外宾接待）费用支出。</w:t>
      </w:r>
    </w:p>
    <w:p w14:paraId="612836D4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6、机关运行经费：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5A3640C0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7、“款”级科目：反映政府履行某项职能所要从事的主要活动。</w:t>
      </w:r>
    </w:p>
    <w:p w14:paraId="3612BE14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8、外籍三非人员：指非法入境、非法居留、非法就业的外籍人员。</w:t>
      </w:r>
    </w:p>
    <w:p w14:paraId="67AAE45C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（二）机关运行经费安排变化情况及原因说明</w:t>
      </w:r>
    </w:p>
    <w:p w14:paraId="45CB96F0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瑞丽市公安局部门2021年机关运行经费安排支出2710.99万元，与上年对比增加115.48万元，增减变化的原因主要是2020年执法办案经费结转结余增加所致。</w:t>
      </w:r>
    </w:p>
    <w:p w14:paraId="4D47AB8A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（三）国有资产占有使用情况</w:t>
      </w:r>
    </w:p>
    <w:p w14:paraId="7BF2E7CE">
      <w:pPr>
        <w:pStyle w:val="7"/>
        <w:spacing w:before="0" w:beforeAutospacing="0" w:after="0" w:afterAutospacing="0" w:line="600" w:lineRule="atLeast"/>
        <w:ind w:firstLine="480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鉴于截至2020年12月31日的国有资产占有使用情况，需在完成2020年决算编制后才能汇总相关数据，因此，将在公开2020年度部门决算时一并公开。</w:t>
      </w:r>
    </w:p>
    <w:p w14:paraId="57C924F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OTAwNTEwZTc0ZDkxY2M1YjEyZjhhYzQ3N2RkNzkifQ=="/>
  </w:docVars>
  <w:rsids>
    <w:rsidRoot w:val="005276AF"/>
    <w:rsid w:val="00194AC4"/>
    <w:rsid w:val="005276AF"/>
    <w:rsid w:val="009940DA"/>
    <w:rsid w:val="00D0001A"/>
    <w:rsid w:val="522D50DB"/>
    <w:rsid w:val="61536F28"/>
    <w:rsid w:val="689E6B88"/>
    <w:rsid w:val="7730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next w:val="8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1"/>
      <w:lang w:val="en-US" w:eastAsia="zh-CN" w:bidi="ar-SA"/>
    </w:rPr>
  </w:style>
  <w:style w:type="paragraph" w:customStyle="1" w:styleId="8">
    <w:name w:val="样式1"/>
    <w:basedOn w:val="1"/>
    <w:qFormat/>
    <w:uiPriority w:val="0"/>
    <w:rPr>
      <w:b/>
      <w:color w:val="538135"/>
      <w:sz w:val="28"/>
    </w:rPr>
  </w:style>
  <w:style w:type="character" w:customStyle="1" w:styleId="11">
    <w:name w:val="页眉 Char"/>
    <w:basedOn w:val="10"/>
    <w:link w:val="6"/>
    <w:semiHidden/>
    <w:uiPriority w:val="99"/>
    <w:rPr>
      <w:rFonts w:ascii="Calibri" w:hAnsi="Calibri" w:cs="Arial"/>
      <w:bCs/>
      <w:kern w:val="2"/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rFonts w:ascii="Calibri" w:hAnsi="Calibri" w:cs="Arial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11</Pages>
  <Words>5492</Words>
  <Characters>6228</Characters>
  <Lines>45</Lines>
  <Paragraphs>12</Paragraphs>
  <TotalTime>18</TotalTime>
  <ScaleCrop>false</ScaleCrop>
  <LinksUpToDate>false</LinksUpToDate>
  <CharactersWithSpaces>6252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圆月弯刀</cp:lastModifiedBy>
  <dcterms:modified xsi:type="dcterms:W3CDTF">2024-10-24T01:42:40Z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F9C0E3A34C5346548AAA9EA28CE80127_13</vt:lpwstr>
  </property>
</Properties>
</file>