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7E587">
      <w:pPr>
        <w:spacing w:before="129" w:line="188" w:lineRule="auto"/>
        <w:ind w:left="616"/>
        <w:rPr>
          <w:rFonts w:ascii="微软雅黑" w:hAnsi="微软雅黑" w:eastAsia="微软雅黑" w:cs="微软雅黑"/>
          <w:sz w:val="30"/>
          <w:szCs w:val="30"/>
        </w:rPr>
      </w:pPr>
      <w:r>
        <w:rPr>
          <w:rFonts w:ascii="微软雅黑" w:hAnsi="微软雅黑" w:eastAsia="微软雅黑" w:cs="微软雅黑"/>
          <w:spacing w:val="-4"/>
          <w:sz w:val="30"/>
          <w:szCs w:val="30"/>
        </w:rPr>
        <w:t>附件6-1</w:t>
      </w:r>
    </w:p>
    <w:p w14:paraId="7261B8C8">
      <w:pPr>
        <w:spacing w:line="269" w:lineRule="auto"/>
        <w:rPr>
          <w:rFonts w:ascii="Arial"/>
          <w:sz w:val="21"/>
        </w:rPr>
      </w:pPr>
    </w:p>
    <w:p w14:paraId="39EECB1A">
      <w:pPr>
        <w:spacing w:before="155" w:line="232" w:lineRule="auto"/>
        <w:ind w:left="4238"/>
        <w:outlineLvl w:val="0"/>
        <w:rPr>
          <w:rFonts w:ascii="方正小标宋_GBK" w:hAnsi="方正小标宋_GBK" w:eastAsia="方正小标宋_GBK" w:cs="方正小标宋_GBK"/>
          <w:sz w:val="40"/>
          <w:szCs w:val="40"/>
        </w:rPr>
      </w:pPr>
      <w:r>
        <w:rPr>
          <w:rFonts w:ascii="方正小标宋_GBK" w:hAnsi="方正小标宋_GBK" w:eastAsia="方正小标宋_GBK" w:cs="方正小标宋_GBK"/>
          <w:spacing w:val="2"/>
          <w:sz w:val="40"/>
          <w:szCs w:val="40"/>
        </w:rPr>
        <w:t>中小微企业贷款贴息资金需求申请表</w:t>
      </w:r>
    </w:p>
    <w:p w14:paraId="69AFDD5F">
      <w:pPr>
        <w:spacing w:before="147" w:line="215" w:lineRule="auto"/>
        <w:ind w:right="22"/>
        <w:jc w:val="right"/>
        <w:rPr>
          <w:rFonts w:ascii="FangSong_GB2312" w:hAnsi="FangSong_GB2312" w:eastAsia="FangSong_GB2312" w:cs="FangSong_GB2312"/>
          <w:sz w:val="20"/>
          <w:szCs w:val="20"/>
        </w:rPr>
      </w:pPr>
      <w:r>
        <w:rPr>
          <w:rFonts w:ascii="FangSong_GB2312" w:hAnsi="FangSong_GB2312" w:eastAsia="FangSong_GB2312" w:cs="FangSong_GB2312"/>
          <w:spacing w:val="1"/>
          <w:sz w:val="20"/>
          <w:szCs w:val="20"/>
        </w:rPr>
        <w:t xml:space="preserve">填报单位：                                                                                                          </w:t>
      </w:r>
      <w:r>
        <w:rPr>
          <w:rFonts w:ascii="FangSong_GB2312" w:hAnsi="FangSong_GB2312" w:eastAsia="FangSong_GB2312" w:cs="FangSong_GB2312"/>
          <w:sz w:val="20"/>
          <w:szCs w:val="20"/>
        </w:rPr>
        <w:t xml:space="preserve">           单位：万元</w:t>
      </w:r>
    </w:p>
    <w:p w14:paraId="05E979D0">
      <w:pPr>
        <w:spacing w:line="14" w:lineRule="exact"/>
      </w:pPr>
    </w:p>
    <w:tbl>
      <w:tblPr>
        <w:tblStyle w:val="5"/>
        <w:tblW w:w="13870" w:type="dxa"/>
        <w:tblInd w:w="54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57"/>
        <w:gridCol w:w="1570"/>
        <w:gridCol w:w="2824"/>
        <w:gridCol w:w="3012"/>
        <w:gridCol w:w="3059"/>
        <w:gridCol w:w="2048"/>
      </w:tblGrid>
      <w:tr w14:paraId="1F80C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8" w:hRule="atLeast"/>
        </w:trPr>
        <w:tc>
          <w:tcPr>
            <w:tcW w:w="1357" w:type="dxa"/>
            <w:vAlign w:val="top"/>
          </w:tcPr>
          <w:p w14:paraId="0548CD92">
            <w:pPr>
              <w:spacing w:before="157" w:line="181" w:lineRule="auto"/>
              <w:ind w:left="380" w:right="135" w:hanging="256"/>
              <w:rPr>
                <w:rFonts w:ascii="微软雅黑" w:hAnsi="微软雅黑" w:eastAsia="微软雅黑" w:cs="微软雅黑"/>
                <w:sz w:val="20"/>
                <w:szCs w:val="20"/>
              </w:rPr>
            </w:pPr>
            <w:r>
              <w:rPr>
                <w:rFonts w:ascii="微软雅黑" w:hAnsi="微软雅黑" w:eastAsia="微软雅黑" w:cs="微软雅黑"/>
                <w:spacing w:val="2"/>
                <w:sz w:val="20"/>
                <w:szCs w:val="20"/>
              </w:rPr>
              <w:t>省(区、市、</w:t>
            </w:r>
            <w:r>
              <w:rPr>
                <w:rFonts w:ascii="微软雅黑" w:hAnsi="微软雅黑" w:eastAsia="微软雅黑" w:cs="微软雅黑"/>
                <w:spacing w:val="-3"/>
                <w:sz w:val="20"/>
                <w:szCs w:val="20"/>
              </w:rPr>
              <w:t>兵团）</w:t>
            </w:r>
          </w:p>
        </w:tc>
        <w:tc>
          <w:tcPr>
            <w:tcW w:w="1570" w:type="dxa"/>
            <w:vAlign w:val="top"/>
          </w:tcPr>
          <w:p w14:paraId="1E84D85B">
            <w:pPr>
              <w:spacing w:before="282" w:line="188" w:lineRule="auto"/>
              <w:ind w:left="177"/>
              <w:rPr>
                <w:rFonts w:ascii="微软雅黑" w:hAnsi="微软雅黑" w:eastAsia="微软雅黑" w:cs="微软雅黑"/>
                <w:sz w:val="20"/>
                <w:szCs w:val="20"/>
              </w:rPr>
            </w:pPr>
            <w:r>
              <w:rPr>
                <w:rFonts w:ascii="微软雅黑" w:hAnsi="微软雅黑" w:eastAsia="微软雅黑" w:cs="微软雅黑"/>
                <w:spacing w:val="-1"/>
                <w:sz w:val="20"/>
                <w:szCs w:val="20"/>
              </w:rPr>
              <w:t>经办银行名称</w:t>
            </w:r>
          </w:p>
        </w:tc>
        <w:tc>
          <w:tcPr>
            <w:tcW w:w="2824" w:type="dxa"/>
            <w:vAlign w:val="top"/>
          </w:tcPr>
          <w:p w14:paraId="5B1FFFF2">
            <w:pPr>
              <w:spacing w:before="157" w:line="183" w:lineRule="auto"/>
              <w:ind w:left="205" w:right="103" w:hanging="110"/>
              <w:rPr>
                <w:rFonts w:ascii="微软雅黑" w:hAnsi="微软雅黑" w:eastAsia="微软雅黑" w:cs="微软雅黑"/>
                <w:sz w:val="20"/>
                <w:szCs w:val="20"/>
              </w:rPr>
            </w:pPr>
            <w:r>
              <w:rPr>
                <w:rFonts w:ascii="微软雅黑" w:hAnsi="微软雅黑" w:eastAsia="微软雅黑" w:cs="微软雅黑"/>
                <w:sz w:val="20"/>
                <w:szCs w:val="20"/>
              </w:rPr>
              <w:t>上年末符合贴息条件的中小微</w:t>
            </w:r>
            <w:r>
              <w:rPr>
                <w:rFonts w:ascii="微软雅黑" w:hAnsi="微软雅黑" w:eastAsia="微软雅黑" w:cs="微软雅黑"/>
                <w:spacing w:val="-1"/>
                <w:sz w:val="20"/>
                <w:szCs w:val="20"/>
              </w:rPr>
              <w:t>民营企业固定资产贷款余额</w:t>
            </w:r>
          </w:p>
        </w:tc>
        <w:tc>
          <w:tcPr>
            <w:tcW w:w="3012" w:type="dxa"/>
            <w:vAlign w:val="top"/>
          </w:tcPr>
          <w:p w14:paraId="37B9FB62">
            <w:pPr>
              <w:spacing w:before="159" w:line="172" w:lineRule="auto"/>
              <w:ind w:left="90"/>
              <w:rPr>
                <w:rFonts w:ascii="微软雅黑" w:hAnsi="微软雅黑" w:eastAsia="微软雅黑" w:cs="微软雅黑"/>
                <w:sz w:val="20"/>
                <w:szCs w:val="20"/>
              </w:rPr>
            </w:pPr>
            <w:r>
              <w:rPr>
                <w:rFonts w:ascii="微软雅黑" w:hAnsi="微软雅黑" w:eastAsia="微软雅黑" w:cs="微软雅黑"/>
                <w:sz w:val="20"/>
                <w:szCs w:val="20"/>
              </w:rPr>
              <w:t>预计全年中小微民营企业固定资</w:t>
            </w:r>
          </w:p>
          <w:p w14:paraId="1CC44014">
            <w:pPr>
              <w:spacing w:line="187" w:lineRule="auto"/>
              <w:ind w:left="901"/>
              <w:rPr>
                <w:rFonts w:ascii="微软雅黑" w:hAnsi="微软雅黑" w:eastAsia="微软雅黑" w:cs="微软雅黑"/>
                <w:sz w:val="20"/>
                <w:szCs w:val="20"/>
              </w:rPr>
            </w:pPr>
            <w:r>
              <w:rPr>
                <w:rFonts w:ascii="微软雅黑" w:hAnsi="微软雅黑" w:eastAsia="微软雅黑" w:cs="微软雅黑"/>
                <w:sz w:val="20"/>
                <w:szCs w:val="20"/>
              </w:rPr>
              <w:t>产贷款发放额</w:t>
            </w:r>
          </w:p>
        </w:tc>
        <w:tc>
          <w:tcPr>
            <w:tcW w:w="3059" w:type="dxa"/>
            <w:vAlign w:val="top"/>
          </w:tcPr>
          <w:p w14:paraId="63D47D32">
            <w:pPr>
              <w:spacing w:before="157" w:line="183" w:lineRule="auto"/>
              <w:ind w:left="226" w:right="116" w:hanging="110"/>
              <w:rPr>
                <w:rFonts w:ascii="微软雅黑" w:hAnsi="微软雅黑" w:eastAsia="微软雅黑" w:cs="微软雅黑"/>
                <w:sz w:val="20"/>
                <w:szCs w:val="20"/>
              </w:rPr>
            </w:pPr>
            <w:r>
              <w:rPr>
                <w:rFonts w:ascii="微软雅黑" w:hAnsi="微软雅黑" w:eastAsia="微软雅黑" w:cs="微软雅黑"/>
                <w:sz w:val="20"/>
                <w:szCs w:val="20"/>
              </w:rPr>
              <w:t>预计全年符合贴息条件的中小微民营企业固定资产贷款发放额</w:t>
            </w:r>
          </w:p>
        </w:tc>
        <w:tc>
          <w:tcPr>
            <w:tcW w:w="2048" w:type="dxa"/>
            <w:vAlign w:val="top"/>
          </w:tcPr>
          <w:p w14:paraId="65A1304C">
            <w:pPr>
              <w:spacing w:before="157" w:line="184" w:lineRule="auto"/>
              <w:ind w:left="836" w:right="209" w:hanging="615"/>
              <w:rPr>
                <w:rFonts w:ascii="微软雅黑" w:hAnsi="微软雅黑" w:eastAsia="微软雅黑" w:cs="微软雅黑"/>
                <w:sz w:val="20"/>
                <w:szCs w:val="20"/>
              </w:rPr>
            </w:pPr>
            <w:r>
              <w:rPr>
                <w:rFonts w:ascii="微软雅黑" w:hAnsi="微软雅黑" w:eastAsia="微软雅黑" w:cs="微软雅黑"/>
                <w:sz w:val="20"/>
                <w:szCs w:val="20"/>
              </w:rPr>
              <w:t>预计全年贴息资金</w:t>
            </w:r>
            <w:r>
              <w:rPr>
                <w:rFonts w:ascii="微软雅黑" w:hAnsi="微软雅黑" w:eastAsia="微软雅黑" w:cs="微软雅黑"/>
                <w:spacing w:val="-3"/>
                <w:sz w:val="20"/>
                <w:szCs w:val="20"/>
              </w:rPr>
              <w:t>需求</w:t>
            </w:r>
          </w:p>
        </w:tc>
      </w:tr>
      <w:tr w14:paraId="168DE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3" w:hRule="atLeast"/>
        </w:trPr>
        <w:tc>
          <w:tcPr>
            <w:tcW w:w="1357" w:type="dxa"/>
            <w:vAlign w:val="top"/>
          </w:tcPr>
          <w:p w14:paraId="1B43713B">
            <w:pPr>
              <w:rPr>
                <w:rFonts w:ascii="Arial"/>
                <w:sz w:val="21"/>
              </w:rPr>
            </w:pPr>
          </w:p>
        </w:tc>
        <w:tc>
          <w:tcPr>
            <w:tcW w:w="1570" w:type="dxa"/>
            <w:vAlign w:val="top"/>
          </w:tcPr>
          <w:p w14:paraId="2B0C9D91">
            <w:pPr>
              <w:rPr>
                <w:rFonts w:ascii="Arial"/>
                <w:sz w:val="21"/>
              </w:rPr>
            </w:pPr>
          </w:p>
        </w:tc>
        <w:tc>
          <w:tcPr>
            <w:tcW w:w="2824" w:type="dxa"/>
            <w:vAlign w:val="top"/>
          </w:tcPr>
          <w:p w14:paraId="78E55B52">
            <w:pPr>
              <w:rPr>
                <w:rFonts w:ascii="Arial"/>
                <w:sz w:val="21"/>
              </w:rPr>
            </w:pPr>
          </w:p>
        </w:tc>
        <w:tc>
          <w:tcPr>
            <w:tcW w:w="3012" w:type="dxa"/>
            <w:vAlign w:val="top"/>
          </w:tcPr>
          <w:p w14:paraId="0DCF06F1">
            <w:pPr>
              <w:rPr>
                <w:rFonts w:ascii="Arial"/>
                <w:sz w:val="21"/>
              </w:rPr>
            </w:pPr>
          </w:p>
        </w:tc>
        <w:tc>
          <w:tcPr>
            <w:tcW w:w="3059" w:type="dxa"/>
            <w:vAlign w:val="top"/>
          </w:tcPr>
          <w:p w14:paraId="60ABC7D8">
            <w:pPr>
              <w:rPr>
                <w:rFonts w:ascii="Arial"/>
                <w:sz w:val="21"/>
              </w:rPr>
            </w:pPr>
          </w:p>
        </w:tc>
        <w:tc>
          <w:tcPr>
            <w:tcW w:w="2048" w:type="dxa"/>
            <w:vAlign w:val="top"/>
          </w:tcPr>
          <w:p w14:paraId="39D0506B">
            <w:pPr>
              <w:rPr>
                <w:rFonts w:ascii="Arial"/>
                <w:sz w:val="21"/>
              </w:rPr>
            </w:pPr>
          </w:p>
        </w:tc>
      </w:tr>
      <w:tr w14:paraId="3E79D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3" w:hRule="atLeast"/>
        </w:trPr>
        <w:tc>
          <w:tcPr>
            <w:tcW w:w="1357" w:type="dxa"/>
            <w:vAlign w:val="top"/>
          </w:tcPr>
          <w:p w14:paraId="5708D623">
            <w:pPr>
              <w:rPr>
                <w:rFonts w:ascii="Arial"/>
                <w:sz w:val="21"/>
              </w:rPr>
            </w:pPr>
          </w:p>
        </w:tc>
        <w:tc>
          <w:tcPr>
            <w:tcW w:w="1570" w:type="dxa"/>
            <w:vAlign w:val="top"/>
          </w:tcPr>
          <w:p w14:paraId="5E512F2E">
            <w:pPr>
              <w:rPr>
                <w:rFonts w:ascii="Arial"/>
                <w:sz w:val="21"/>
              </w:rPr>
            </w:pPr>
          </w:p>
        </w:tc>
        <w:tc>
          <w:tcPr>
            <w:tcW w:w="2824" w:type="dxa"/>
            <w:vAlign w:val="top"/>
          </w:tcPr>
          <w:p w14:paraId="18D38B34">
            <w:pPr>
              <w:rPr>
                <w:rFonts w:ascii="Arial"/>
                <w:sz w:val="21"/>
              </w:rPr>
            </w:pPr>
          </w:p>
        </w:tc>
        <w:tc>
          <w:tcPr>
            <w:tcW w:w="3012" w:type="dxa"/>
            <w:vAlign w:val="top"/>
          </w:tcPr>
          <w:p w14:paraId="0C63C703">
            <w:pPr>
              <w:rPr>
                <w:rFonts w:ascii="Arial"/>
                <w:sz w:val="21"/>
              </w:rPr>
            </w:pPr>
          </w:p>
        </w:tc>
        <w:tc>
          <w:tcPr>
            <w:tcW w:w="3059" w:type="dxa"/>
            <w:vAlign w:val="top"/>
          </w:tcPr>
          <w:p w14:paraId="1B12748F">
            <w:pPr>
              <w:rPr>
                <w:rFonts w:ascii="Arial"/>
                <w:sz w:val="21"/>
              </w:rPr>
            </w:pPr>
          </w:p>
        </w:tc>
        <w:tc>
          <w:tcPr>
            <w:tcW w:w="2048" w:type="dxa"/>
            <w:vAlign w:val="top"/>
          </w:tcPr>
          <w:p w14:paraId="21EB8DE6">
            <w:pPr>
              <w:rPr>
                <w:rFonts w:ascii="Arial"/>
                <w:sz w:val="21"/>
              </w:rPr>
            </w:pPr>
          </w:p>
        </w:tc>
      </w:tr>
      <w:tr w14:paraId="115BE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1" w:hRule="atLeast"/>
        </w:trPr>
        <w:tc>
          <w:tcPr>
            <w:tcW w:w="2927" w:type="dxa"/>
            <w:gridSpan w:val="2"/>
            <w:vAlign w:val="top"/>
          </w:tcPr>
          <w:p w14:paraId="04514169">
            <w:pPr>
              <w:pStyle w:val="6"/>
              <w:spacing w:before="193" w:line="217" w:lineRule="auto"/>
              <w:ind w:left="1268"/>
              <w:rPr>
                <w:sz w:val="20"/>
                <w:szCs w:val="20"/>
              </w:rPr>
            </w:pPr>
            <w:r>
              <w:rPr>
                <w:spacing w:val="-2"/>
                <w:sz w:val="20"/>
                <w:szCs w:val="20"/>
              </w:rPr>
              <w:t>合计</w:t>
            </w:r>
          </w:p>
        </w:tc>
        <w:tc>
          <w:tcPr>
            <w:tcW w:w="2824" w:type="dxa"/>
            <w:vAlign w:val="top"/>
          </w:tcPr>
          <w:p w14:paraId="3E150111">
            <w:pPr>
              <w:rPr>
                <w:rFonts w:ascii="Arial"/>
                <w:sz w:val="21"/>
              </w:rPr>
            </w:pPr>
          </w:p>
        </w:tc>
        <w:tc>
          <w:tcPr>
            <w:tcW w:w="3012" w:type="dxa"/>
            <w:vAlign w:val="top"/>
          </w:tcPr>
          <w:p w14:paraId="261B325A">
            <w:pPr>
              <w:rPr>
                <w:rFonts w:ascii="Arial"/>
                <w:sz w:val="21"/>
              </w:rPr>
            </w:pPr>
          </w:p>
        </w:tc>
        <w:tc>
          <w:tcPr>
            <w:tcW w:w="3059" w:type="dxa"/>
            <w:vAlign w:val="top"/>
          </w:tcPr>
          <w:p w14:paraId="032948EA">
            <w:pPr>
              <w:rPr>
                <w:rFonts w:ascii="Arial"/>
                <w:sz w:val="21"/>
              </w:rPr>
            </w:pPr>
          </w:p>
        </w:tc>
        <w:tc>
          <w:tcPr>
            <w:tcW w:w="2048" w:type="dxa"/>
            <w:vAlign w:val="top"/>
          </w:tcPr>
          <w:p w14:paraId="108ED924">
            <w:pPr>
              <w:rPr>
                <w:rFonts w:ascii="Arial"/>
                <w:sz w:val="21"/>
              </w:rPr>
            </w:pPr>
          </w:p>
        </w:tc>
      </w:tr>
    </w:tbl>
    <w:p w14:paraId="3E2243C8">
      <w:pPr>
        <w:pStyle w:val="2"/>
        <w:spacing w:before="27" w:line="229" w:lineRule="auto"/>
        <w:ind w:left="583"/>
        <w:rPr>
          <w:sz w:val="18"/>
          <w:szCs w:val="18"/>
        </w:rPr>
      </w:pPr>
      <w:r>
        <w:rPr>
          <w:spacing w:val="-2"/>
          <w:sz w:val="18"/>
          <w:szCs w:val="18"/>
        </w:rPr>
        <w:t>注：</w:t>
      </w:r>
    </w:p>
    <w:p w14:paraId="3177E432">
      <w:pPr>
        <w:pStyle w:val="2"/>
        <w:spacing w:before="6" w:line="229" w:lineRule="auto"/>
        <w:ind w:left="585" w:right="4805" w:firstLine="11"/>
        <w:rPr>
          <w:sz w:val="18"/>
          <w:szCs w:val="18"/>
        </w:rPr>
      </w:pPr>
      <w:r>
        <w:rPr>
          <w:spacing w:val="4"/>
          <w:sz w:val="18"/>
          <w:szCs w:val="18"/>
        </w:rPr>
        <w:t>1.经办银行总行应分别于2026年2月5日和2027年1月31日前向省财政厅提出全年贴息资金需求申请时报送本表</w:t>
      </w:r>
      <w:r>
        <w:rPr>
          <w:spacing w:val="-29"/>
          <w:sz w:val="18"/>
          <w:szCs w:val="18"/>
        </w:rPr>
        <w:t xml:space="preserve"> </w:t>
      </w:r>
      <w:r>
        <w:rPr>
          <w:spacing w:val="4"/>
          <w:sz w:val="18"/>
          <w:szCs w:val="18"/>
        </w:rPr>
        <w:t>。</w:t>
      </w:r>
      <w:r>
        <w:rPr>
          <w:sz w:val="18"/>
          <w:szCs w:val="18"/>
        </w:rPr>
        <w:t xml:space="preserve"> </w:t>
      </w:r>
      <w:r>
        <w:rPr>
          <w:spacing w:val="4"/>
          <w:sz w:val="18"/>
          <w:szCs w:val="18"/>
        </w:rPr>
        <w:t>2省财政厅汇总银行资金申请</w:t>
      </w:r>
      <w:r>
        <w:rPr>
          <w:spacing w:val="-41"/>
          <w:sz w:val="18"/>
          <w:szCs w:val="18"/>
        </w:rPr>
        <w:t xml:space="preserve"> </w:t>
      </w:r>
      <w:r>
        <w:rPr>
          <w:spacing w:val="4"/>
          <w:sz w:val="18"/>
          <w:szCs w:val="18"/>
        </w:rPr>
        <w:t>，于2026年2月28日、2027年2月28日前将本表报送财</w:t>
      </w:r>
      <w:r>
        <w:rPr>
          <w:spacing w:val="3"/>
          <w:sz w:val="18"/>
          <w:szCs w:val="18"/>
        </w:rPr>
        <w:t>政部。</w:t>
      </w:r>
    </w:p>
    <w:p w14:paraId="51A4601D">
      <w:pPr>
        <w:pStyle w:val="2"/>
        <w:spacing w:before="12" w:line="224" w:lineRule="auto"/>
        <w:ind w:left="586"/>
        <w:rPr>
          <w:sz w:val="18"/>
          <w:szCs w:val="18"/>
        </w:rPr>
      </w:pPr>
      <w:r>
        <w:rPr>
          <w:spacing w:val="4"/>
          <w:sz w:val="18"/>
          <w:szCs w:val="18"/>
        </w:rPr>
        <w:t>3.首次报送无需填写上年末符合贴息条件的中小微民营企业固定资产贷款余额</w:t>
      </w:r>
      <w:r>
        <w:rPr>
          <w:spacing w:val="-7"/>
          <w:sz w:val="18"/>
          <w:szCs w:val="18"/>
        </w:rPr>
        <w:t xml:space="preserve"> </w:t>
      </w:r>
      <w:r>
        <w:rPr>
          <w:spacing w:val="4"/>
          <w:sz w:val="18"/>
          <w:szCs w:val="18"/>
        </w:rPr>
        <w:t>。</w:t>
      </w:r>
    </w:p>
    <w:p w14:paraId="610AF5A6">
      <w:pPr>
        <w:spacing w:line="224" w:lineRule="auto"/>
        <w:rPr>
          <w:sz w:val="18"/>
          <w:szCs w:val="18"/>
        </w:rPr>
        <w:sectPr>
          <w:headerReference r:id="rId5" w:type="default"/>
          <w:pgSz w:w="16837" w:h="11905"/>
          <w:pgMar w:top="400" w:right="916" w:bottom="400" w:left="1501" w:header="0" w:footer="0" w:gutter="0"/>
          <w:cols w:space="720" w:num="1"/>
        </w:sectPr>
      </w:pPr>
    </w:p>
    <w:p w14:paraId="446E8659">
      <w:pPr>
        <w:spacing w:before="329" w:line="237" w:lineRule="auto"/>
        <w:ind w:left="4668"/>
        <w:outlineLvl w:val="0"/>
        <w:rPr>
          <w:rFonts w:ascii="方正小标宋_GBK" w:hAnsi="方正小标宋_GBK" w:eastAsia="方正小标宋_GBK" w:cs="方正小标宋_GBK"/>
          <w:sz w:val="39"/>
          <w:szCs w:val="39"/>
        </w:rPr>
      </w:pPr>
      <w:r>
        <w:rPr>
          <w:rFonts w:ascii="方正小标宋_GBK" w:hAnsi="方正小标宋_GBK" w:eastAsia="方正小标宋_GBK" w:cs="方正小标宋_GBK"/>
          <w:spacing w:val="8"/>
          <w:sz w:val="39"/>
          <w:szCs w:val="39"/>
        </w:rPr>
        <w:t>中小微企业贷款贴息审核申请表</w:t>
      </w:r>
    </w:p>
    <w:p w14:paraId="7733E44B">
      <w:pPr>
        <w:spacing w:before="72" w:line="221" w:lineRule="auto"/>
        <w:ind w:left="603"/>
        <w:rPr>
          <w:rFonts w:ascii="FangSong_GB2312" w:hAnsi="FangSong_GB2312" w:eastAsia="FangSong_GB2312" w:cs="FangSong_GB2312"/>
          <w:sz w:val="17"/>
          <w:szCs w:val="17"/>
        </w:rPr>
      </w:pPr>
      <w:r>
        <w:rPr>
          <w:rFonts w:ascii="FangSong_GB2312" w:hAnsi="FangSong_GB2312" w:eastAsia="FangSong_GB2312" w:cs="FangSong_GB2312"/>
          <w:spacing w:val="4"/>
          <w:sz w:val="17"/>
          <w:szCs w:val="17"/>
        </w:rPr>
        <w:t>填报单位：</w:t>
      </w:r>
    </w:p>
    <w:p w14:paraId="35E98C02">
      <w:pPr>
        <w:spacing w:line="14" w:lineRule="exact"/>
      </w:pPr>
    </w:p>
    <w:tbl>
      <w:tblPr>
        <w:tblStyle w:val="5"/>
        <w:tblW w:w="13824" w:type="dxa"/>
        <w:tblInd w:w="5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6"/>
        <w:gridCol w:w="693"/>
        <w:gridCol w:w="632"/>
        <w:gridCol w:w="632"/>
        <w:gridCol w:w="632"/>
        <w:gridCol w:w="1707"/>
        <w:gridCol w:w="776"/>
        <w:gridCol w:w="632"/>
        <w:gridCol w:w="632"/>
        <w:gridCol w:w="776"/>
        <w:gridCol w:w="632"/>
        <w:gridCol w:w="632"/>
        <w:gridCol w:w="632"/>
        <w:gridCol w:w="632"/>
        <w:gridCol w:w="1324"/>
        <w:gridCol w:w="1148"/>
        <w:gridCol w:w="1156"/>
      </w:tblGrid>
      <w:tr w14:paraId="4D9C2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556" w:type="dxa"/>
            <w:vMerge w:val="restart"/>
            <w:tcBorders>
              <w:bottom w:val="nil"/>
            </w:tcBorders>
            <w:vAlign w:val="top"/>
          </w:tcPr>
          <w:p w14:paraId="144B7CD7">
            <w:pPr>
              <w:spacing w:line="319" w:lineRule="auto"/>
              <w:rPr>
                <w:rFonts w:ascii="Arial"/>
                <w:sz w:val="21"/>
              </w:rPr>
            </w:pPr>
          </w:p>
          <w:p w14:paraId="0E62DCC3">
            <w:pPr>
              <w:spacing w:line="319" w:lineRule="auto"/>
              <w:rPr>
                <w:rFonts w:ascii="Arial"/>
                <w:sz w:val="21"/>
              </w:rPr>
            </w:pPr>
          </w:p>
          <w:p w14:paraId="2FBC1945">
            <w:pPr>
              <w:spacing w:before="73" w:line="193" w:lineRule="auto"/>
              <w:ind w:left="106"/>
              <w:rPr>
                <w:rFonts w:ascii="微软雅黑" w:hAnsi="微软雅黑" w:eastAsia="微软雅黑" w:cs="微软雅黑"/>
                <w:sz w:val="17"/>
                <w:szCs w:val="17"/>
              </w:rPr>
            </w:pPr>
            <w:r>
              <w:rPr>
                <w:rFonts w:ascii="微软雅黑" w:hAnsi="微软雅黑" w:eastAsia="微软雅黑" w:cs="微软雅黑"/>
                <w:spacing w:val="3"/>
                <w:sz w:val="17"/>
                <w:szCs w:val="17"/>
              </w:rPr>
              <w:t>序号</w:t>
            </w:r>
          </w:p>
        </w:tc>
        <w:tc>
          <w:tcPr>
            <w:tcW w:w="9640" w:type="dxa"/>
            <w:gridSpan w:val="13"/>
            <w:vAlign w:val="top"/>
          </w:tcPr>
          <w:p w14:paraId="399C74B3">
            <w:pPr>
              <w:spacing w:before="192" w:line="188" w:lineRule="auto"/>
              <w:ind w:left="3567"/>
              <w:rPr>
                <w:rFonts w:ascii="微软雅黑" w:hAnsi="微软雅黑" w:eastAsia="微软雅黑" w:cs="微软雅黑"/>
                <w:sz w:val="17"/>
                <w:szCs w:val="17"/>
              </w:rPr>
            </w:pPr>
            <w:r>
              <w:rPr>
                <w:rFonts w:ascii="微软雅黑" w:hAnsi="微软雅黑" w:eastAsia="微软雅黑" w:cs="微软雅黑"/>
                <w:spacing w:val="7"/>
                <w:sz w:val="17"/>
                <w:szCs w:val="17"/>
              </w:rPr>
              <w:t>贷款发放情况（经办银行填写）</w:t>
            </w:r>
          </w:p>
        </w:tc>
        <w:tc>
          <w:tcPr>
            <w:tcW w:w="3628" w:type="dxa"/>
            <w:gridSpan w:val="3"/>
            <w:vAlign w:val="top"/>
          </w:tcPr>
          <w:p w14:paraId="6FEF30A4">
            <w:pPr>
              <w:spacing w:before="192" w:line="188" w:lineRule="auto"/>
              <w:ind w:left="563"/>
              <w:rPr>
                <w:rFonts w:ascii="微软雅黑" w:hAnsi="微软雅黑" w:eastAsia="微软雅黑" w:cs="微软雅黑"/>
                <w:sz w:val="17"/>
                <w:szCs w:val="17"/>
              </w:rPr>
            </w:pPr>
            <w:r>
              <w:rPr>
                <w:rFonts w:ascii="微软雅黑" w:hAnsi="微软雅黑" w:eastAsia="微软雅黑" w:cs="微软雅黑"/>
                <w:spacing w:val="7"/>
                <w:sz w:val="17"/>
                <w:szCs w:val="17"/>
              </w:rPr>
              <w:t>贴息审核情况（财政部门填写）</w:t>
            </w:r>
          </w:p>
        </w:tc>
      </w:tr>
      <w:tr w14:paraId="0E2E8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556" w:type="dxa"/>
            <w:vMerge w:val="continue"/>
            <w:tcBorders>
              <w:top w:val="nil"/>
            </w:tcBorders>
            <w:vAlign w:val="top"/>
          </w:tcPr>
          <w:p w14:paraId="28015341">
            <w:pPr>
              <w:rPr>
                <w:rFonts w:ascii="Arial"/>
                <w:sz w:val="21"/>
              </w:rPr>
            </w:pPr>
          </w:p>
        </w:tc>
        <w:tc>
          <w:tcPr>
            <w:tcW w:w="693" w:type="dxa"/>
            <w:vAlign w:val="top"/>
          </w:tcPr>
          <w:p w14:paraId="55AE1362">
            <w:pPr>
              <w:spacing w:before="222" w:line="185" w:lineRule="auto"/>
              <w:ind w:left="84" w:right="71" w:hanging="1"/>
              <w:rPr>
                <w:rFonts w:ascii="微软雅黑" w:hAnsi="微软雅黑" w:eastAsia="微软雅黑" w:cs="微软雅黑"/>
                <w:sz w:val="17"/>
                <w:szCs w:val="17"/>
              </w:rPr>
            </w:pPr>
            <w:r>
              <w:rPr>
                <w:rFonts w:ascii="微软雅黑" w:hAnsi="微软雅黑" w:eastAsia="微软雅黑" w:cs="微软雅黑"/>
                <w:spacing w:val="6"/>
                <w:sz w:val="17"/>
                <w:szCs w:val="17"/>
              </w:rPr>
              <w:t>省（区</w:t>
            </w:r>
            <w:r>
              <w:rPr>
                <w:rFonts w:ascii="微软雅黑" w:hAnsi="微软雅黑" w:eastAsia="微软雅黑" w:cs="微软雅黑"/>
                <w:sz w:val="17"/>
                <w:szCs w:val="17"/>
              </w:rPr>
              <w:t xml:space="preserve"> </w:t>
            </w:r>
            <w:r>
              <w:rPr>
                <w:rFonts w:ascii="微软雅黑" w:hAnsi="微软雅黑" w:eastAsia="微软雅黑" w:cs="微软雅黑"/>
                <w:spacing w:val="-4"/>
                <w:sz w:val="17"/>
                <w:szCs w:val="17"/>
              </w:rPr>
              <w:t>、市、</w:t>
            </w:r>
            <w:r>
              <w:rPr>
                <w:rFonts w:ascii="微软雅黑" w:hAnsi="微软雅黑" w:eastAsia="微软雅黑" w:cs="微软雅黑"/>
                <w:spacing w:val="1"/>
                <w:sz w:val="17"/>
                <w:szCs w:val="17"/>
              </w:rPr>
              <w:t>兵团）</w:t>
            </w:r>
          </w:p>
        </w:tc>
        <w:tc>
          <w:tcPr>
            <w:tcW w:w="632" w:type="dxa"/>
            <w:vAlign w:val="top"/>
          </w:tcPr>
          <w:p w14:paraId="2793971B">
            <w:pPr>
              <w:spacing w:line="256" w:lineRule="auto"/>
              <w:rPr>
                <w:rFonts w:ascii="Arial"/>
                <w:sz w:val="21"/>
              </w:rPr>
            </w:pPr>
          </w:p>
          <w:p w14:paraId="4DD01E78">
            <w:pPr>
              <w:spacing w:before="73" w:line="191" w:lineRule="auto"/>
              <w:ind w:left="51" w:right="45" w:firstLine="2"/>
              <w:rPr>
                <w:rFonts w:ascii="微软雅黑" w:hAnsi="微软雅黑" w:eastAsia="微软雅黑" w:cs="微软雅黑"/>
                <w:sz w:val="17"/>
                <w:szCs w:val="17"/>
              </w:rPr>
            </w:pPr>
            <w:r>
              <w:rPr>
                <w:rFonts w:ascii="微软雅黑" w:hAnsi="微软雅黑" w:eastAsia="微软雅黑" w:cs="微软雅黑"/>
                <w:spacing w:val="4"/>
                <w:sz w:val="17"/>
                <w:szCs w:val="17"/>
              </w:rPr>
              <w:t>经办银</w:t>
            </w:r>
            <w:r>
              <w:rPr>
                <w:rFonts w:ascii="微软雅黑" w:hAnsi="微软雅黑" w:eastAsia="微软雅黑" w:cs="微软雅黑"/>
                <w:spacing w:val="5"/>
                <w:sz w:val="17"/>
                <w:szCs w:val="17"/>
              </w:rPr>
              <w:t>行名称</w:t>
            </w:r>
          </w:p>
        </w:tc>
        <w:tc>
          <w:tcPr>
            <w:tcW w:w="632" w:type="dxa"/>
            <w:vAlign w:val="top"/>
          </w:tcPr>
          <w:p w14:paraId="00536668">
            <w:pPr>
              <w:spacing w:line="256" w:lineRule="auto"/>
              <w:rPr>
                <w:rFonts w:ascii="Arial"/>
                <w:sz w:val="21"/>
              </w:rPr>
            </w:pPr>
          </w:p>
          <w:p w14:paraId="0234459C">
            <w:pPr>
              <w:spacing w:before="73" w:line="191" w:lineRule="auto"/>
              <w:ind w:left="53" w:right="45"/>
              <w:rPr>
                <w:rFonts w:ascii="微软雅黑" w:hAnsi="微软雅黑" w:eastAsia="微软雅黑" w:cs="微软雅黑"/>
                <w:sz w:val="17"/>
                <w:szCs w:val="17"/>
              </w:rPr>
            </w:pPr>
            <w:r>
              <w:rPr>
                <w:rFonts w:ascii="微软雅黑" w:hAnsi="微软雅黑" w:eastAsia="微软雅黑" w:cs="微软雅黑"/>
                <w:spacing w:val="4"/>
                <w:sz w:val="17"/>
                <w:szCs w:val="17"/>
              </w:rPr>
              <w:t>所属行业领域</w:t>
            </w:r>
          </w:p>
        </w:tc>
        <w:tc>
          <w:tcPr>
            <w:tcW w:w="632" w:type="dxa"/>
            <w:vAlign w:val="top"/>
          </w:tcPr>
          <w:p w14:paraId="24A90862">
            <w:pPr>
              <w:spacing w:line="256" w:lineRule="auto"/>
              <w:rPr>
                <w:rFonts w:ascii="Arial"/>
                <w:sz w:val="21"/>
              </w:rPr>
            </w:pPr>
          </w:p>
          <w:p w14:paraId="4807EBA4">
            <w:pPr>
              <w:spacing w:before="73" w:line="191" w:lineRule="auto"/>
              <w:ind w:left="142" w:right="45" w:hanging="92"/>
              <w:rPr>
                <w:rFonts w:ascii="微软雅黑" w:hAnsi="微软雅黑" w:eastAsia="微软雅黑" w:cs="微软雅黑"/>
                <w:sz w:val="17"/>
                <w:szCs w:val="17"/>
              </w:rPr>
            </w:pPr>
            <w:r>
              <w:rPr>
                <w:rFonts w:ascii="微软雅黑" w:hAnsi="微软雅黑" w:eastAsia="微软雅黑" w:cs="微软雅黑"/>
                <w:spacing w:val="5"/>
                <w:sz w:val="17"/>
                <w:szCs w:val="17"/>
              </w:rPr>
              <w:t>借款人</w:t>
            </w:r>
            <w:r>
              <w:rPr>
                <w:rFonts w:ascii="微软雅黑" w:hAnsi="微软雅黑" w:eastAsia="微软雅黑" w:cs="微软雅黑"/>
                <w:spacing w:val="3"/>
                <w:sz w:val="17"/>
                <w:szCs w:val="17"/>
              </w:rPr>
              <w:t>名称</w:t>
            </w:r>
          </w:p>
        </w:tc>
        <w:tc>
          <w:tcPr>
            <w:tcW w:w="1707" w:type="dxa"/>
            <w:vAlign w:val="top"/>
          </w:tcPr>
          <w:p w14:paraId="7E09A18C">
            <w:pPr>
              <w:spacing w:line="364" w:lineRule="auto"/>
              <w:rPr>
                <w:rFonts w:ascii="Arial"/>
                <w:sz w:val="21"/>
              </w:rPr>
            </w:pPr>
          </w:p>
          <w:p w14:paraId="7DD96BEC">
            <w:pPr>
              <w:spacing w:before="73" w:line="192" w:lineRule="auto"/>
              <w:ind w:left="138"/>
              <w:rPr>
                <w:rFonts w:ascii="微软雅黑" w:hAnsi="微软雅黑" w:eastAsia="微软雅黑" w:cs="微软雅黑"/>
                <w:sz w:val="17"/>
                <w:szCs w:val="17"/>
              </w:rPr>
            </w:pPr>
            <w:r>
              <w:rPr>
                <w:rFonts w:ascii="微软雅黑" w:hAnsi="微软雅黑" w:eastAsia="微软雅黑" w:cs="微软雅黑"/>
                <w:spacing w:val="6"/>
                <w:sz w:val="17"/>
                <w:szCs w:val="17"/>
              </w:rPr>
              <w:t>统一社会信用代码</w:t>
            </w:r>
          </w:p>
        </w:tc>
        <w:tc>
          <w:tcPr>
            <w:tcW w:w="776" w:type="dxa"/>
            <w:vAlign w:val="top"/>
          </w:tcPr>
          <w:p w14:paraId="7901302E">
            <w:pPr>
              <w:spacing w:before="221" w:line="180" w:lineRule="auto"/>
              <w:ind w:left="216" w:right="27" w:hanging="181"/>
              <w:rPr>
                <w:rFonts w:ascii="微软雅黑" w:hAnsi="微软雅黑" w:eastAsia="微软雅黑" w:cs="微软雅黑"/>
                <w:sz w:val="17"/>
                <w:szCs w:val="17"/>
              </w:rPr>
            </w:pPr>
            <w:r>
              <w:rPr>
                <w:rFonts w:ascii="微软雅黑" w:hAnsi="微软雅黑" w:eastAsia="微软雅黑" w:cs="微软雅黑"/>
                <w:spacing w:val="5"/>
                <w:sz w:val="17"/>
                <w:szCs w:val="17"/>
              </w:rPr>
              <w:t>贷款发放</w:t>
            </w:r>
            <w:r>
              <w:rPr>
                <w:rFonts w:ascii="微软雅黑" w:hAnsi="微软雅黑" w:eastAsia="微软雅黑" w:cs="微软雅黑"/>
                <w:spacing w:val="3"/>
                <w:sz w:val="17"/>
                <w:szCs w:val="17"/>
              </w:rPr>
              <w:t>金额</w:t>
            </w:r>
          </w:p>
          <w:p w14:paraId="7F3881A6">
            <w:pPr>
              <w:spacing w:before="1" w:line="187" w:lineRule="auto"/>
              <w:ind w:left="51"/>
              <w:rPr>
                <w:rFonts w:ascii="微软雅黑" w:hAnsi="微软雅黑" w:eastAsia="微软雅黑" w:cs="微软雅黑"/>
                <w:sz w:val="17"/>
                <w:szCs w:val="17"/>
              </w:rPr>
            </w:pPr>
            <w:r>
              <w:rPr>
                <w:rFonts w:ascii="微软雅黑" w:hAnsi="微软雅黑" w:eastAsia="微软雅黑" w:cs="微软雅黑"/>
                <w:sz w:val="17"/>
                <w:szCs w:val="17"/>
              </w:rPr>
              <w:t>（万元）</w:t>
            </w:r>
          </w:p>
        </w:tc>
        <w:tc>
          <w:tcPr>
            <w:tcW w:w="632" w:type="dxa"/>
            <w:vAlign w:val="top"/>
          </w:tcPr>
          <w:p w14:paraId="46A04476">
            <w:pPr>
              <w:spacing w:before="113" w:line="180" w:lineRule="auto"/>
              <w:ind w:left="55" w:right="42" w:firstLine="87"/>
              <w:rPr>
                <w:rFonts w:ascii="微软雅黑" w:hAnsi="微软雅黑" w:eastAsia="微软雅黑" w:cs="微软雅黑"/>
                <w:sz w:val="17"/>
                <w:szCs w:val="17"/>
              </w:rPr>
            </w:pPr>
            <w:r>
              <w:rPr>
                <w:rFonts w:ascii="微软雅黑" w:hAnsi="微软雅黑" w:eastAsia="微软雅黑" w:cs="微软雅黑"/>
                <w:spacing w:val="4"/>
                <w:sz w:val="17"/>
                <w:szCs w:val="17"/>
              </w:rPr>
              <w:t>贷款发放日</w:t>
            </w:r>
          </w:p>
          <w:p w14:paraId="556E9A34">
            <w:pPr>
              <w:spacing w:line="179" w:lineRule="auto"/>
              <w:ind w:left="69"/>
              <w:rPr>
                <w:rFonts w:ascii="微软雅黑" w:hAnsi="微软雅黑" w:eastAsia="微软雅黑" w:cs="微软雅黑"/>
                <w:sz w:val="17"/>
                <w:szCs w:val="17"/>
              </w:rPr>
            </w:pPr>
            <w:r>
              <w:rPr>
                <w:rFonts w:ascii="微软雅黑" w:hAnsi="微软雅黑" w:eastAsia="微软雅黑" w:cs="微软雅黑"/>
                <w:spacing w:val="-2"/>
                <w:sz w:val="17"/>
                <w:szCs w:val="17"/>
              </w:rPr>
              <w:t>（具体</w:t>
            </w:r>
          </w:p>
          <w:p w14:paraId="3063633C">
            <w:pPr>
              <w:spacing w:before="1" w:line="187" w:lineRule="auto"/>
              <w:ind w:left="56"/>
              <w:rPr>
                <w:rFonts w:ascii="微软雅黑" w:hAnsi="微软雅黑" w:eastAsia="微软雅黑" w:cs="微软雅黑"/>
                <w:sz w:val="17"/>
                <w:szCs w:val="17"/>
              </w:rPr>
            </w:pPr>
            <w:r>
              <w:rPr>
                <w:rFonts w:ascii="微软雅黑" w:hAnsi="微软雅黑" w:eastAsia="微软雅黑" w:cs="微软雅黑"/>
                <w:spacing w:val="1"/>
                <w:sz w:val="17"/>
                <w:szCs w:val="17"/>
              </w:rPr>
              <w:t>到日）</w:t>
            </w:r>
          </w:p>
        </w:tc>
        <w:tc>
          <w:tcPr>
            <w:tcW w:w="632" w:type="dxa"/>
            <w:vAlign w:val="top"/>
          </w:tcPr>
          <w:p w14:paraId="43621844">
            <w:pPr>
              <w:spacing w:before="113" w:line="180" w:lineRule="auto"/>
              <w:ind w:left="56" w:right="42" w:firstLine="87"/>
              <w:rPr>
                <w:rFonts w:ascii="微软雅黑" w:hAnsi="微软雅黑" w:eastAsia="微软雅黑" w:cs="微软雅黑"/>
                <w:sz w:val="17"/>
                <w:szCs w:val="17"/>
              </w:rPr>
            </w:pPr>
            <w:r>
              <w:rPr>
                <w:rFonts w:ascii="微软雅黑" w:hAnsi="微软雅黑" w:eastAsia="微软雅黑" w:cs="微软雅黑"/>
                <w:spacing w:val="4"/>
                <w:sz w:val="17"/>
                <w:szCs w:val="17"/>
              </w:rPr>
              <w:t>贷款到期日</w:t>
            </w:r>
          </w:p>
          <w:p w14:paraId="5244F5D1">
            <w:pPr>
              <w:spacing w:line="179" w:lineRule="auto"/>
              <w:ind w:left="69"/>
              <w:rPr>
                <w:rFonts w:ascii="微软雅黑" w:hAnsi="微软雅黑" w:eastAsia="微软雅黑" w:cs="微软雅黑"/>
                <w:sz w:val="17"/>
                <w:szCs w:val="17"/>
              </w:rPr>
            </w:pPr>
            <w:r>
              <w:rPr>
                <w:rFonts w:ascii="微软雅黑" w:hAnsi="微软雅黑" w:eastAsia="微软雅黑" w:cs="微软雅黑"/>
                <w:spacing w:val="-2"/>
                <w:sz w:val="17"/>
                <w:szCs w:val="17"/>
              </w:rPr>
              <w:t>（具体</w:t>
            </w:r>
          </w:p>
          <w:p w14:paraId="6DDE269E">
            <w:pPr>
              <w:spacing w:before="1" w:line="187" w:lineRule="auto"/>
              <w:ind w:left="56"/>
              <w:rPr>
                <w:rFonts w:ascii="微软雅黑" w:hAnsi="微软雅黑" w:eastAsia="微软雅黑" w:cs="微软雅黑"/>
                <w:sz w:val="17"/>
                <w:szCs w:val="17"/>
              </w:rPr>
            </w:pPr>
            <w:r>
              <w:rPr>
                <w:rFonts w:ascii="微软雅黑" w:hAnsi="微软雅黑" w:eastAsia="微软雅黑" w:cs="微软雅黑"/>
                <w:spacing w:val="1"/>
                <w:sz w:val="17"/>
                <w:szCs w:val="17"/>
              </w:rPr>
              <w:t>到日）</w:t>
            </w:r>
          </w:p>
        </w:tc>
        <w:tc>
          <w:tcPr>
            <w:tcW w:w="776" w:type="dxa"/>
            <w:vAlign w:val="top"/>
          </w:tcPr>
          <w:p w14:paraId="77B9AFD2">
            <w:pPr>
              <w:spacing w:before="220" w:line="180" w:lineRule="auto"/>
              <w:ind w:left="216"/>
              <w:rPr>
                <w:rFonts w:ascii="微软雅黑" w:hAnsi="微软雅黑" w:eastAsia="微软雅黑" w:cs="微软雅黑"/>
                <w:sz w:val="17"/>
                <w:szCs w:val="17"/>
              </w:rPr>
            </w:pPr>
            <w:r>
              <w:rPr>
                <w:rFonts w:ascii="微软雅黑" w:hAnsi="微软雅黑" w:eastAsia="微软雅黑" w:cs="微软雅黑"/>
                <w:spacing w:val="4"/>
                <w:sz w:val="17"/>
                <w:szCs w:val="17"/>
              </w:rPr>
              <w:t>贷款</w:t>
            </w:r>
          </w:p>
          <w:p w14:paraId="0178A89F">
            <w:pPr>
              <w:spacing w:before="1" w:line="188" w:lineRule="auto"/>
              <w:ind w:left="220" w:right="18" w:hanging="184"/>
              <w:rPr>
                <w:rFonts w:ascii="微软雅黑" w:hAnsi="微软雅黑" w:eastAsia="微软雅黑" w:cs="微软雅黑"/>
                <w:sz w:val="17"/>
                <w:szCs w:val="17"/>
              </w:rPr>
            </w:pPr>
            <w:r>
              <w:rPr>
                <w:rFonts w:ascii="微软雅黑" w:hAnsi="微软雅黑" w:eastAsia="微软雅黑" w:cs="微软雅黑"/>
                <w:spacing w:val="7"/>
                <w:sz w:val="17"/>
                <w:szCs w:val="17"/>
              </w:rPr>
              <w:t>期限（个</w:t>
            </w:r>
            <w:r>
              <w:rPr>
                <w:rFonts w:ascii="微软雅黑" w:hAnsi="微软雅黑" w:eastAsia="微软雅黑" w:cs="微软雅黑"/>
                <w:spacing w:val="-3"/>
                <w:sz w:val="17"/>
                <w:szCs w:val="17"/>
              </w:rPr>
              <w:t>月）</w:t>
            </w:r>
          </w:p>
        </w:tc>
        <w:tc>
          <w:tcPr>
            <w:tcW w:w="632" w:type="dxa"/>
            <w:vAlign w:val="top"/>
          </w:tcPr>
          <w:p w14:paraId="457A89CA">
            <w:pPr>
              <w:spacing w:line="255" w:lineRule="auto"/>
              <w:rPr>
                <w:rFonts w:ascii="Arial"/>
                <w:sz w:val="21"/>
              </w:rPr>
            </w:pPr>
          </w:p>
          <w:p w14:paraId="36F10683">
            <w:pPr>
              <w:spacing w:before="73" w:line="191" w:lineRule="auto"/>
              <w:ind w:left="148" w:right="128" w:hanging="3"/>
              <w:rPr>
                <w:rFonts w:ascii="微软雅黑" w:hAnsi="微软雅黑" w:eastAsia="微软雅黑" w:cs="微软雅黑"/>
                <w:sz w:val="17"/>
                <w:szCs w:val="17"/>
              </w:rPr>
            </w:pPr>
            <w:r>
              <w:rPr>
                <w:rFonts w:ascii="微软雅黑" w:hAnsi="微软雅黑" w:eastAsia="微软雅黑" w:cs="微软雅黑"/>
                <w:spacing w:val="4"/>
                <w:sz w:val="17"/>
                <w:szCs w:val="17"/>
              </w:rPr>
              <w:t>贷款</w:t>
            </w:r>
            <w:r>
              <w:rPr>
                <w:rFonts w:ascii="微软雅黑" w:hAnsi="微软雅黑" w:eastAsia="微软雅黑" w:cs="微软雅黑"/>
                <w:spacing w:val="2"/>
                <w:sz w:val="17"/>
                <w:szCs w:val="17"/>
              </w:rPr>
              <w:t>用途</w:t>
            </w:r>
          </w:p>
        </w:tc>
        <w:tc>
          <w:tcPr>
            <w:tcW w:w="632" w:type="dxa"/>
            <w:vAlign w:val="top"/>
          </w:tcPr>
          <w:p w14:paraId="2A2522B5">
            <w:pPr>
              <w:spacing w:before="220" w:line="180" w:lineRule="auto"/>
              <w:ind w:left="56"/>
              <w:rPr>
                <w:rFonts w:ascii="微软雅黑" w:hAnsi="微软雅黑" w:eastAsia="微软雅黑" w:cs="微软雅黑"/>
                <w:sz w:val="17"/>
                <w:szCs w:val="17"/>
              </w:rPr>
            </w:pPr>
            <w:r>
              <w:rPr>
                <w:rFonts w:ascii="微软雅黑" w:hAnsi="微软雅黑" w:eastAsia="微软雅黑" w:cs="微软雅黑"/>
                <w:spacing w:val="5"/>
                <w:sz w:val="17"/>
                <w:szCs w:val="17"/>
              </w:rPr>
              <w:t>贴息金</w:t>
            </w:r>
          </w:p>
          <w:p w14:paraId="0E9DEB8A">
            <w:pPr>
              <w:spacing w:line="180" w:lineRule="auto"/>
              <w:ind w:left="55"/>
              <w:rPr>
                <w:rFonts w:ascii="微软雅黑" w:hAnsi="微软雅黑" w:eastAsia="微软雅黑" w:cs="微软雅黑"/>
                <w:sz w:val="17"/>
                <w:szCs w:val="17"/>
              </w:rPr>
            </w:pPr>
            <w:r>
              <w:rPr>
                <w:rFonts w:ascii="微软雅黑" w:hAnsi="微软雅黑" w:eastAsia="微软雅黑" w:cs="微软雅黑"/>
                <w:spacing w:val="6"/>
                <w:sz w:val="17"/>
                <w:szCs w:val="17"/>
              </w:rPr>
              <w:t>额（万</w:t>
            </w:r>
          </w:p>
          <w:p w14:paraId="7AC4CA3F">
            <w:pPr>
              <w:spacing w:before="1" w:line="187" w:lineRule="auto"/>
              <w:ind w:left="150"/>
              <w:rPr>
                <w:rFonts w:ascii="微软雅黑" w:hAnsi="微软雅黑" w:eastAsia="微软雅黑" w:cs="微软雅黑"/>
                <w:sz w:val="17"/>
                <w:szCs w:val="17"/>
              </w:rPr>
            </w:pPr>
            <w:r>
              <w:rPr>
                <w:rFonts w:ascii="微软雅黑" w:hAnsi="微软雅黑" w:eastAsia="微软雅黑" w:cs="微软雅黑"/>
                <w:spacing w:val="-3"/>
                <w:sz w:val="17"/>
                <w:szCs w:val="17"/>
              </w:rPr>
              <w:t>元）</w:t>
            </w:r>
          </w:p>
        </w:tc>
        <w:tc>
          <w:tcPr>
            <w:tcW w:w="632" w:type="dxa"/>
            <w:vAlign w:val="top"/>
          </w:tcPr>
          <w:p w14:paraId="68A5685D">
            <w:pPr>
              <w:spacing w:before="220" w:line="180" w:lineRule="auto"/>
              <w:ind w:left="59"/>
              <w:rPr>
                <w:rFonts w:ascii="微软雅黑" w:hAnsi="微软雅黑" w:eastAsia="微软雅黑" w:cs="微软雅黑"/>
                <w:sz w:val="17"/>
                <w:szCs w:val="17"/>
              </w:rPr>
            </w:pPr>
            <w:r>
              <w:rPr>
                <w:rFonts w:ascii="微软雅黑" w:hAnsi="微软雅黑" w:eastAsia="微软雅黑" w:cs="微软雅黑"/>
                <w:spacing w:val="3"/>
                <w:sz w:val="17"/>
                <w:szCs w:val="17"/>
              </w:rPr>
              <w:t>是否为</w:t>
            </w:r>
          </w:p>
          <w:p w14:paraId="2D12E8DA">
            <w:pPr>
              <w:spacing w:line="180" w:lineRule="auto"/>
              <w:ind w:left="57"/>
              <w:rPr>
                <w:rFonts w:ascii="微软雅黑" w:hAnsi="微软雅黑" w:eastAsia="微软雅黑" w:cs="微软雅黑"/>
                <w:sz w:val="17"/>
                <w:szCs w:val="17"/>
              </w:rPr>
            </w:pPr>
            <w:r>
              <w:rPr>
                <w:rFonts w:ascii="微软雅黑" w:hAnsi="微软雅黑" w:eastAsia="微软雅黑" w:cs="微软雅黑"/>
                <w:spacing w:val="4"/>
                <w:sz w:val="17"/>
                <w:szCs w:val="17"/>
              </w:rPr>
              <w:t>本月新</w:t>
            </w:r>
          </w:p>
          <w:p w14:paraId="1068D557">
            <w:pPr>
              <w:spacing w:line="193" w:lineRule="auto"/>
              <w:ind w:left="234"/>
              <w:rPr>
                <w:rFonts w:ascii="微软雅黑" w:hAnsi="微软雅黑" w:eastAsia="微软雅黑" w:cs="微软雅黑"/>
                <w:sz w:val="17"/>
                <w:szCs w:val="17"/>
              </w:rPr>
            </w:pPr>
            <w:r>
              <w:rPr>
                <w:rFonts w:ascii="微软雅黑" w:hAnsi="微软雅黑" w:eastAsia="微软雅黑" w:cs="微软雅黑"/>
                <w:spacing w:val="1"/>
                <w:sz w:val="17"/>
                <w:szCs w:val="17"/>
              </w:rPr>
              <w:t>增</w:t>
            </w:r>
          </w:p>
        </w:tc>
        <w:tc>
          <w:tcPr>
            <w:tcW w:w="632" w:type="dxa"/>
            <w:vAlign w:val="top"/>
          </w:tcPr>
          <w:p w14:paraId="75125761">
            <w:pPr>
              <w:spacing w:line="364" w:lineRule="auto"/>
              <w:rPr>
                <w:rFonts w:ascii="Arial"/>
                <w:sz w:val="21"/>
              </w:rPr>
            </w:pPr>
          </w:p>
          <w:p w14:paraId="7BC9DAB1">
            <w:pPr>
              <w:spacing w:before="73" w:line="194" w:lineRule="auto"/>
              <w:ind w:left="146"/>
              <w:rPr>
                <w:rFonts w:ascii="微软雅黑" w:hAnsi="微软雅黑" w:eastAsia="微软雅黑" w:cs="微软雅黑"/>
                <w:sz w:val="17"/>
                <w:szCs w:val="17"/>
              </w:rPr>
            </w:pPr>
            <w:r>
              <w:rPr>
                <w:rFonts w:ascii="微软雅黑" w:hAnsi="微软雅黑" w:eastAsia="微软雅黑" w:cs="微软雅黑"/>
                <w:spacing w:val="3"/>
                <w:sz w:val="17"/>
                <w:szCs w:val="17"/>
              </w:rPr>
              <w:t>备注</w:t>
            </w:r>
          </w:p>
        </w:tc>
        <w:tc>
          <w:tcPr>
            <w:tcW w:w="1324" w:type="dxa"/>
            <w:vAlign w:val="top"/>
          </w:tcPr>
          <w:p w14:paraId="64E6B463">
            <w:pPr>
              <w:spacing w:line="364" w:lineRule="auto"/>
              <w:rPr>
                <w:rFonts w:ascii="Arial"/>
                <w:sz w:val="21"/>
              </w:rPr>
            </w:pPr>
          </w:p>
          <w:p w14:paraId="37B67CDE">
            <w:pPr>
              <w:spacing w:before="73" w:line="193" w:lineRule="auto"/>
              <w:ind w:left="314"/>
              <w:rPr>
                <w:rFonts w:ascii="微软雅黑" w:hAnsi="微软雅黑" w:eastAsia="微软雅黑" w:cs="微软雅黑"/>
                <w:sz w:val="17"/>
                <w:szCs w:val="17"/>
              </w:rPr>
            </w:pPr>
            <w:r>
              <w:rPr>
                <w:rFonts w:ascii="微软雅黑" w:hAnsi="微软雅黑" w:eastAsia="微软雅黑" w:cs="微软雅黑"/>
                <w:spacing w:val="5"/>
                <w:sz w:val="17"/>
                <w:szCs w:val="17"/>
              </w:rPr>
              <w:t>财政部门</w:t>
            </w:r>
          </w:p>
        </w:tc>
        <w:tc>
          <w:tcPr>
            <w:tcW w:w="1148" w:type="dxa"/>
            <w:vAlign w:val="top"/>
          </w:tcPr>
          <w:p w14:paraId="2E39E30E">
            <w:pPr>
              <w:spacing w:before="220" w:line="180" w:lineRule="auto"/>
              <w:ind w:left="51"/>
              <w:rPr>
                <w:rFonts w:ascii="微软雅黑" w:hAnsi="微软雅黑" w:eastAsia="微软雅黑" w:cs="微软雅黑"/>
                <w:sz w:val="17"/>
                <w:szCs w:val="17"/>
              </w:rPr>
            </w:pPr>
            <w:r>
              <w:rPr>
                <w:rFonts w:ascii="微软雅黑" w:hAnsi="微软雅黑" w:eastAsia="微软雅黑" w:cs="微软雅黑"/>
                <w:spacing w:val="5"/>
                <w:sz w:val="17"/>
                <w:szCs w:val="17"/>
              </w:rPr>
              <w:t>是否发现存在</w:t>
            </w:r>
          </w:p>
          <w:p w14:paraId="1DF87386">
            <w:pPr>
              <w:spacing w:line="180" w:lineRule="auto"/>
              <w:ind w:left="49"/>
              <w:rPr>
                <w:rFonts w:ascii="微软雅黑" w:hAnsi="微软雅黑" w:eastAsia="微软雅黑" w:cs="微软雅黑"/>
                <w:sz w:val="17"/>
                <w:szCs w:val="17"/>
              </w:rPr>
            </w:pPr>
            <w:r>
              <w:rPr>
                <w:rFonts w:ascii="微软雅黑" w:hAnsi="微软雅黑" w:eastAsia="微软雅黑" w:cs="微软雅黑"/>
                <w:spacing w:val="5"/>
                <w:sz w:val="17"/>
                <w:szCs w:val="17"/>
              </w:rPr>
              <w:t>不符合贴息条</w:t>
            </w:r>
          </w:p>
          <w:p w14:paraId="07E93404">
            <w:pPr>
              <w:spacing w:line="193" w:lineRule="auto"/>
              <w:ind w:left="316"/>
              <w:rPr>
                <w:rFonts w:ascii="微软雅黑" w:hAnsi="微软雅黑" w:eastAsia="微软雅黑" w:cs="微软雅黑"/>
                <w:sz w:val="17"/>
                <w:szCs w:val="17"/>
              </w:rPr>
            </w:pPr>
            <w:r>
              <w:rPr>
                <w:rFonts w:ascii="微软雅黑" w:hAnsi="微软雅黑" w:eastAsia="微软雅黑" w:cs="微软雅黑"/>
                <w:spacing w:val="5"/>
                <w:sz w:val="17"/>
                <w:szCs w:val="17"/>
              </w:rPr>
              <w:t>件情况</w:t>
            </w:r>
          </w:p>
        </w:tc>
        <w:tc>
          <w:tcPr>
            <w:tcW w:w="1156" w:type="dxa"/>
            <w:vAlign w:val="top"/>
          </w:tcPr>
          <w:p w14:paraId="044F4B86">
            <w:pPr>
              <w:spacing w:line="256" w:lineRule="auto"/>
              <w:rPr>
                <w:rFonts w:ascii="Arial"/>
                <w:sz w:val="21"/>
              </w:rPr>
            </w:pPr>
          </w:p>
          <w:p w14:paraId="0626D942">
            <w:pPr>
              <w:spacing w:before="73" w:line="191" w:lineRule="auto"/>
              <w:ind w:left="139" w:right="39" w:hanging="87"/>
              <w:rPr>
                <w:rFonts w:ascii="微软雅黑" w:hAnsi="微软雅黑" w:eastAsia="微软雅黑" w:cs="微软雅黑"/>
                <w:sz w:val="17"/>
                <w:szCs w:val="17"/>
              </w:rPr>
            </w:pPr>
            <w:r>
              <w:rPr>
                <w:rFonts w:ascii="微软雅黑" w:hAnsi="微软雅黑" w:eastAsia="微软雅黑" w:cs="微软雅黑"/>
                <w:spacing w:val="5"/>
                <w:sz w:val="17"/>
                <w:szCs w:val="17"/>
              </w:rPr>
              <w:t>简要描述审核发现的问题</w:t>
            </w:r>
          </w:p>
        </w:tc>
      </w:tr>
      <w:tr w14:paraId="18F9C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556" w:type="dxa"/>
            <w:vAlign w:val="top"/>
          </w:tcPr>
          <w:p w14:paraId="7DF380AB">
            <w:pPr>
              <w:pStyle w:val="6"/>
              <w:spacing w:before="190" w:line="232" w:lineRule="exact"/>
              <w:ind w:left="252"/>
              <w:rPr>
                <w:sz w:val="17"/>
                <w:szCs w:val="17"/>
              </w:rPr>
            </w:pPr>
            <w:r>
              <w:rPr>
                <w:position w:val="1"/>
                <w:sz w:val="17"/>
                <w:szCs w:val="17"/>
              </w:rPr>
              <w:t>1</w:t>
            </w:r>
          </w:p>
        </w:tc>
        <w:tc>
          <w:tcPr>
            <w:tcW w:w="693" w:type="dxa"/>
            <w:vAlign w:val="top"/>
          </w:tcPr>
          <w:p w14:paraId="773123E9">
            <w:pPr>
              <w:rPr>
                <w:rFonts w:ascii="Arial"/>
                <w:sz w:val="21"/>
              </w:rPr>
            </w:pPr>
          </w:p>
        </w:tc>
        <w:tc>
          <w:tcPr>
            <w:tcW w:w="632" w:type="dxa"/>
            <w:vAlign w:val="top"/>
          </w:tcPr>
          <w:p w14:paraId="43BD112B">
            <w:pPr>
              <w:rPr>
                <w:rFonts w:ascii="Arial"/>
                <w:sz w:val="21"/>
              </w:rPr>
            </w:pPr>
          </w:p>
        </w:tc>
        <w:tc>
          <w:tcPr>
            <w:tcW w:w="632" w:type="dxa"/>
            <w:vAlign w:val="top"/>
          </w:tcPr>
          <w:p w14:paraId="242AFBE8">
            <w:pPr>
              <w:rPr>
                <w:rFonts w:ascii="Arial"/>
                <w:sz w:val="21"/>
              </w:rPr>
            </w:pPr>
          </w:p>
        </w:tc>
        <w:tc>
          <w:tcPr>
            <w:tcW w:w="632" w:type="dxa"/>
            <w:vAlign w:val="top"/>
          </w:tcPr>
          <w:p w14:paraId="6FF64A8E">
            <w:pPr>
              <w:rPr>
                <w:rFonts w:ascii="Arial"/>
                <w:sz w:val="21"/>
              </w:rPr>
            </w:pPr>
          </w:p>
        </w:tc>
        <w:tc>
          <w:tcPr>
            <w:tcW w:w="1707" w:type="dxa"/>
            <w:vAlign w:val="top"/>
          </w:tcPr>
          <w:p w14:paraId="29AD0E89">
            <w:pPr>
              <w:rPr>
                <w:rFonts w:ascii="Arial"/>
                <w:sz w:val="21"/>
              </w:rPr>
            </w:pPr>
          </w:p>
        </w:tc>
        <w:tc>
          <w:tcPr>
            <w:tcW w:w="776" w:type="dxa"/>
            <w:vAlign w:val="top"/>
          </w:tcPr>
          <w:p w14:paraId="3C59DD66">
            <w:pPr>
              <w:rPr>
                <w:rFonts w:ascii="Arial"/>
                <w:sz w:val="21"/>
              </w:rPr>
            </w:pPr>
          </w:p>
        </w:tc>
        <w:tc>
          <w:tcPr>
            <w:tcW w:w="632" w:type="dxa"/>
            <w:vAlign w:val="top"/>
          </w:tcPr>
          <w:p w14:paraId="45B0BD84">
            <w:pPr>
              <w:rPr>
                <w:rFonts w:ascii="Arial"/>
                <w:sz w:val="21"/>
              </w:rPr>
            </w:pPr>
          </w:p>
        </w:tc>
        <w:tc>
          <w:tcPr>
            <w:tcW w:w="632" w:type="dxa"/>
            <w:vAlign w:val="top"/>
          </w:tcPr>
          <w:p w14:paraId="0A38BF7B">
            <w:pPr>
              <w:rPr>
                <w:rFonts w:ascii="Arial"/>
                <w:sz w:val="21"/>
              </w:rPr>
            </w:pPr>
          </w:p>
        </w:tc>
        <w:tc>
          <w:tcPr>
            <w:tcW w:w="776" w:type="dxa"/>
            <w:vAlign w:val="top"/>
          </w:tcPr>
          <w:p w14:paraId="3DC583C7">
            <w:pPr>
              <w:rPr>
                <w:rFonts w:ascii="Arial"/>
                <w:sz w:val="21"/>
              </w:rPr>
            </w:pPr>
          </w:p>
        </w:tc>
        <w:tc>
          <w:tcPr>
            <w:tcW w:w="632" w:type="dxa"/>
            <w:vAlign w:val="top"/>
          </w:tcPr>
          <w:p w14:paraId="3C81A588">
            <w:pPr>
              <w:rPr>
                <w:rFonts w:ascii="Arial"/>
                <w:sz w:val="21"/>
              </w:rPr>
            </w:pPr>
          </w:p>
        </w:tc>
        <w:tc>
          <w:tcPr>
            <w:tcW w:w="632" w:type="dxa"/>
            <w:vAlign w:val="top"/>
          </w:tcPr>
          <w:p w14:paraId="5F6FA2B4">
            <w:pPr>
              <w:rPr>
                <w:rFonts w:ascii="Arial"/>
                <w:sz w:val="21"/>
              </w:rPr>
            </w:pPr>
          </w:p>
        </w:tc>
        <w:tc>
          <w:tcPr>
            <w:tcW w:w="632" w:type="dxa"/>
            <w:vAlign w:val="top"/>
          </w:tcPr>
          <w:p w14:paraId="5DFC0873">
            <w:pPr>
              <w:rPr>
                <w:rFonts w:ascii="Arial"/>
                <w:sz w:val="21"/>
              </w:rPr>
            </w:pPr>
          </w:p>
        </w:tc>
        <w:tc>
          <w:tcPr>
            <w:tcW w:w="632" w:type="dxa"/>
            <w:vAlign w:val="top"/>
          </w:tcPr>
          <w:p w14:paraId="6ABCE01D">
            <w:pPr>
              <w:rPr>
                <w:rFonts w:ascii="Arial"/>
                <w:sz w:val="21"/>
              </w:rPr>
            </w:pPr>
          </w:p>
        </w:tc>
        <w:tc>
          <w:tcPr>
            <w:tcW w:w="1324" w:type="dxa"/>
            <w:vAlign w:val="top"/>
          </w:tcPr>
          <w:p w14:paraId="0E1C447B">
            <w:pPr>
              <w:rPr>
                <w:rFonts w:ascii="Arial"/>
                <w:sz w:val="21"/>
              </w:rPr>
            </w:pPr>
          </w:p>
        </w:tc>
        <w:tc>
          <w:tcPr>
            <w:tcW w:w="1148" w:type="dxa"/>
            <w:vAlign w:val="top"/>
          </w:tcPr>
          <w:p w14:paraId="240F51AA">
            <w:pPr>
              <w:rPr>
                <w:rFonts w:ascii="Arial"/>
                <w:sz w:val="21"/>
              </w:rPr>
            </w:pPr>
          </w:p>
        </w:tc>
        <w:tc>
          <w:tcPr>
            <w:tcW w:w="1156" w:type="dxa"/>
            <w:vAlign w:val="top"/>
          </w:tcPr>
          <w:p w14:paraId="4946E88E">
            <w:pPr>
              <w:rPr>
                <w:rFonts w:ascii="Arial"/>
                <w:sz w:val="21"/>
              </w:rPr>
            </w:pPr>
          </w:p>
        </w:tc>
      </w:tr>
      <w:tr w14:paraId="7E018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556" w:type="dxa"/>
            <w:vAlign w:val="top"/>
          </w:tcPr>
          <w:p w14:paraId="3E342A7C">
            <w:pPr>
              <w:pStyle w:val="6"/>
              <w:spacing w:before="192" w:line="232" w:lineRule="exact"/>
              <w:ind w:left="248"/>
              <w:rPr>
                <w:sz w:val="17"/>
                <w:szCs w:val="17"/>
              </w:rPr>
            </w:pPr>
            <w:r>
              <w:rPr>
                <w:position w:val="1"/>
                <w:sz w:val="17"/>
                <w:szCs w:val="17"/>
              </w:rPr>
              <w:t>2</w:t>
            </w:r>
          </w:p>
        </w:tc>
        <w:tc>
          <w:tcPr>
            <w:tcW w:w="693" w:type="dxa"/>
            <w:vAlign w:val="top"/>
          </w:tcPr>
          <w:p w14:paraId="1FE02508">
            <w:pPr>
              <w:rPr>
                <w:rFonts w:ascii="Arial"/>
                <w:sz w:val="21"/>
              </w:rPr>
            </w:pPr>
          </w:p>
        </w:tc>
        <w:tc>
          <w:tcPr>
            <w:tcW w:w="632" w:type="dxa"/>
            <w:vAlign w:val="top"/>
          </w:tcPr>
          <w:p w14:paraId="67DCE3FB">
            <w:pPr>
              <w:rPr>
                <w:rFonts w:ascii="Arial"/>
                <w:sz w:val="21"/>
              </w:rPr>
            </w:pPr>
          </w:p>
        </w:tc>
        <w:tc>
          <w:tcPr>
            <w:tcW w:w="632" w:type="dxa"/>
            <w:vAlign w:val="top"/>
          </w:tcPr>
          <w:p w14:paraId="57834A9D">
            <w:pPr>
              <w:rPr>
                <w:rFonts w:ascii="Arial"/>
                <w:sz w:val="21"/>
              </w:rPr>
            </w:pPr>
          </w:p>
        </w:tc>
        <w:tc>
          <w:tcPr>
            <w:tcW w:w="632" w:type="dxa"/>
            <w:vAlign w:val="top"/>
          </w:tcPr>
          <w:p w14:paraId="2F73BD7E">
            <w:pPr>
              <w:rPr>
                <w:rFonts w:ascii="Arial"/>
                <w:sz w:val="21"/>
              </w:rPr>
            </w:pPr>
          </w:p>
        </w:tc>
        <w:tc>
          <w:tcPr>
            <w:tcW w:w="1707" w:type="dxa"/>
            <w:vAlign w:val="top"/>
          </w:tcPr>
          <w:p w14:paraId="4D59726B">
            <w:pPr>
              <w:rPr>
                <w:rFonts w:ascii="Arial"/>
                <w:sz w:val="21"/>
              </w:rPr>
            </w:pPr>
          </w:p>
        </w:tc>
        <w:tc>
          <w:tcPr>
            <w:tcW w:w="776" w:type="dxa"/>
            <w:vAlign w:val="top"/>
          </w:tcPr>
          <w:p w14:paraId="08B290D8">
            <w:pPr>
              <w:rPr>
                <w:rFonts w:ascii="Arial"/>
                <w:sz w:val="21"/>
              </w:rPr>
            </w:pPr>
          </w:p>
        </w:tc>
        <w:tc>
          <w:tcPr>
            <w:tcW w:w="632" w:type="dxa"/>
            <w:vAlign w:val="top"/>
          </w:tcPr>
          <w:p w14:paraId="5228D9F8">
            <w:pPr>
              <w:rPr>
                <w:rFonts w:ascii="Arial"/>
                <w:sz w:val="21"/>
              </w:rPr>
            </w:pPr>
          </w:p>
        </w:tc>
        <w:tc>
          <w:tcPr>
            <w:tcW w:w="632" w:type="dxa"/>
            <w:vAlign w:val="top"/>
          </w:tcPr>
          <w:p w14:paraId="0C961558">
            <w:pPr>
              <w:rPr>
                <w:rFonts w:ascii="Arial"/>
                <w:sz w:val="21"/>
              </w:rPr>
            </w:pPr>
          </w:p>
        </w:tc>
        <w:tc>
          <w:tcPr>
            <w:tcW w:w="776" w:type="dxa"/>
            <w:vAlign w:val="top"/>
          </w:tcPr>
          <w:p w14:paraId="2DF83465">
            <w:pPr>
              <w:rPr>
                <w:rFonts w:ascii="Arial"/>
                <w:sz w:val="21"/>
              </w:rPr>
            </w:pPr>
          </w:p>
        </w:tc>
        <w:tc>
          <w:tcPr>
            <w:tcW w:w="632" w:type="dxa"/>
            <w:vAlign w:val="top"/>
          </w:tcPr>
          <w:p w14:paraId="42984D3B">
            <w:pPr>
              <w:rPr>
                <w:rFonts w:ascii="Arial"/>
                <w:sz w:val="21"/>
              </w:rPr>
            </w:pPr>
          </w:p>
        </w:tc>
        <w:tc>
          <w:tcPr>
            <w:tcW w:w="632" w:type="dxa"/>
            <w:vAlign w:val="top"/>
          </w:tcPr>
          <w:p w14:paraId="1DB25EC0">
            <w:pPr>
              <w:rPr>
                <w:rFonts w:ascii="Arial"/>
                <w:sz w:val="21"/>
              </w:rPr>
            </w:pPr>
          </w:p>
        </w:tc>
        <w:tc>
          <w:tcPr>
            <w:tcW w:w="632" w:type="dxa"/>
            <w:vAlign w:val="top"/>
          </w:tcPr>
          <w:p w14:paraId="6727C9DC">
            <w:pPr>
              <w:rPr>
                <w:rFonts w:ascii="Arial"/>
                <w:sz w:val="21"/>
              </w:rPr>
            </w:pPr>
          </w:p>
        </w:tc>
        <w:tc>
          <w:tcPr>
            <w:tcW w:w="632" w:type="dxa"/>
            <w:vAlign w:val="top"/>
          </w:tcPr>
          <w:p w14:paraId="3037A167">
            <w:pPr>
              <w:rPr>
                <w:rFonts w:ascii="Arial"/>
                <w:sz w:val="21"/>
              </w:rPr>
            </w:pPr>
          </w:p>
        </w:tc>
        <w:tc>
          <w:tcPr>
            <w:tcW w:w="1324" w:type="dxa"/>
            <w:vAlign w:val="top"/>
          </w:tcPr>
          <w:p w14:paraId="29F2644B">
            <w:pPr>
              <w:rPr>
                <w:rFonts w:ascii="Arial"/>
                <w:sz w:val="21"/>
              </w:rPr>
            </w:pPr>
          </w:p>
        </w:tc>
        <w:tc>
          <w:tcPr>
            <w:tcW w:w="1148" w:type="dxa"/>
            <w:vAlign w:val="top"/>
          </w:tcPr>
          <w:p w14:paraId="1BA1DE9C">
            <w:pPr>
              <w:rPr>
                <w:rFonts w:ascii="Arial"/>
                <w:sz w:val="21"/>
              </w:rPr>
            </w:pPr>
          </w:p>
        </w:tc>
        <w:tc>
          <w:tcPr>
            <w:tcW w:w="1156" w:type="dxa"/>
            <w:vAlign w:val="top"/>
          </w:tcPr>
          <w:p w14:paraId="3CDCEC39">
            <w:pPr>
              <w:rPr>
                <w:rFonts w:ascii="Arial"/>
                <w:sz w:val="21"/>
              </w:rPr>
            </w:pPr>
          </w:p>
        </w:tc>
      </w:tr>
      <w:tr w14:paraId="6BDC6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556" w:type="dxa"/>
            <w:vAlign w:val="top"/>
          </w:tcPr>
          <w:p w14:paraId="5FFAAD70">
            <w:pPr>
              <w:spacing w:line="248" w:lineRule="auto"/>
              <w:rPr>
                <w:rFonts w:ascii="Arial"/>
                <w:sz w:val="21"/>
              </w:rPr>
            </w:pPr>
          </w:p>
          <w:p w14:paraId="20F7B95E">
            <w:pPr>
              <w:pStyle w:val="6"/>
              <w:spacing w:before="55" w:line="89" w:lineRule="exact"/>
              <w:ind w:left="128"/>
              <w:rPr>
                <w:sz w:val="17"/>
                <w:szCs w:val="17"/>
              </w:rPr>
            </w:pPr>
            <w:r>
              <w:rPr>
                <w:spacing w:val="-8"/>
                <w:sz w:val="17"/>
                <w:szCs w:val="17"/>
              </w:rPr>
              <w:t>……</w:t>
            </w:r>
          </w:p>
        </w:tc>
        <w:tc>
          <w:tcPr>
            <w:tcW w:w="693" w:type="dxa"/>
            <w:vAlign w:val="top"/>
          </w:tcPr>
          <w:p w14:paraId="480B796B">
            <w:pPr>
              <w:rPr>
                <w:rFonts w:ascii="Arial"/>
                <w:sz w:val="21"/>
              </w:rPr>
            </w:pPr>
          </w:p>
        </w:tc>
        <w:tc>
          <w:tcPr>
            <w:tcW w:w="632" w:type="dxa"/>
            <w:vAlign w:val="top"/>
          </w:tcPr>
          <w:p w14:paraId="5682F6FF">
            <w:pPr>
              <w:rPr>
                <w:rFonts w:ascii="Arial"/>
                <w:sz w:val="21"/>
              </w:rPr>
            </w:pPr>
          </w:p>
        </w:tc>
        <w:tc>
          <w:tcPr>
            <w:tcW w:w="632" w:type="dxa"/>
            <w:vAlign w:val="top"/>
          </w:tcPr>
          <w:p w14:paraId="13CFF48C">
            <w:pPr>
              <w:rPr>
                <w:rFonts w:ascii="Arial"/>
                <w:sz w:val="21"/>
              </w:rPr>
            </w:pPr>
          </w:p>
        </w:tc>
        <w:tc>
          <w:tcPr>
            <w:tcW w:w="632" w:type="dxa"/>
            <w:vAlign w:val="top"/>
          </w:tcPr>
          <w:p w14:paraId="71039968">
            <w:pPr>
              <w:rPr>
                <w:rFonts w:ascii="Arial"/>
                <w:sz w:val="21"/>
              </w:rPr>
            </w:pPr>
          </w:p>
        </w:tc>
        <w:tc>
          <w:tcPr>
            <w:tcW w:w="1707" w:type="dxa"/>
            <w:vAlign w:val="top"/>
          </w:tcPr>
          <w:p w14:paraId="7AFF6484">
            <w:pPr>
              <w:rPr>
                <w:rFonts w:ascii="Arial"/>
                <w:sz w:val="21"/>
              </w:rPr>
            </w:pPr>
          </w:p>
        </w:tc>
        <w:tc>
          <w:tcPr>
            <w:tcW w:w="776" w:type="dxa"/>
            <w:vAlign w:val="top"/>
          </w:tcPr>
          <w:p w14:paraId="4716F192">
            <w:pPr>
              <w:rPr>
                <w:rFonts w:ascii="Arial"/>
                <w:sz w:val="21"/>
              </w:rPr>
            </w:pPr>
          </w:p>
        </w:tc>
        <w:tc>
          <w:tcPr>
            <w:tcW w:w="632" w:type="dxa"/>
            <w:vAlign w:val="top"/>
          </w:tcPr>
          <w:p w14:paraId="4CF66FD1">
            <w:pPr>
              <w:rPr>
                <w:rFonts w:ascii="Arial"/>
                <w:sz w:val="21"/>
              </w:rPr>
            </w:pPr>
          </w:p>
        </w:tc>
        <w:tc>
          <w:tcPr>
            <w:tcW w:w="632" w:type="dxa"/>
            <w:vAlign w:val="top"/>
          </w:tcPr>
          <w:p w14:paraId="72036AFB">
            <w:pPr>
              <w:rPr>
                <w:rFonts w:ascii="Arial"/>
                <w:sz w:val="21"/>
              </w:rPr>
            </w:pPr>
          </w:p>
        </w:tc>
        <w:tc>
          <w:tcPr>
            <w:tcW w:w="776" w:type="dxa"/>
            <w:vAlign w:val="top"/>
          </w:tcPr>
          <w:p w14:paraId="34BC6F0C">
            <w:pPr>
              <w:rPr>
                <w:rFonts w:ascii="Arial"/>
                <w:sz w:val="21"/>
              </w:rPr>
            </w:pPr>
          </w:p>
        </w:tc>
        <w:tc>
          <w:tcPr>
            <w:tcW w:w="632" w:type="dxa"/>
            <w:vAlign w:val="top"/>
          </w:tcPr>
          <w:p w14:paraId="1B6AB9AE">
            <w:pPr>
              <w:rPr>
                <w:rFonts w:ascii="Arial"/>
                <w:sz w:val="21"/>
              </w:rPr>
            </w:pPr>
          </w:p>
        </w:tc>
        <w:tc>
          <w:tcPr>
            <w:tcW w:w="632" w:type="dxa"/>
            <w:vAlign w:val="top"/>
          </w:tcPr>
          <w:p w14:paraId="76F3401A">
            <w:pPr>
              <w:rPr>
                <w:rFonts w:ascii="Arial"/>
                <w:sz w:val="21"/>
              </w:rPr>
            </w:pPr>
          </w:p>
        </w:tc>
        <w:tc>
          <w:tcPr>
            <w:tcW w:w="632" w:type="dxa"/>
            <w:vAlign w:val="top"/>
          </w:tcPr>
          <w:p w14:paraId="2508D8F6">
            <w:pPr>
              <w:rPr>
                <w:rFonts w:ascii="Arial"/>
                <w:sz w:val="21"/>
              </w:rPr>
            </w:pPr>
          </w:p>
        </w:tc>
        <w:tc>
          <w:tcPr>
            <w:tcW w:w="632" w:type="dxa"/>
            <w:vAlign w:val="top"/>
          </w:tcPr>
          <w:p w14:paraId="3D730FC6">
            <w:pPr>
              <w:rPr>
                <w:rFonts w:ascii="Arial"/>
                <w:sz w:val="21"/>
              </w:rPr>
            </w:pPr>
          </w:p>
        </w:tc>
        <w:tc>
          <w:tcPr>
            <w:tcW w:w="1324" w:type="dxa"/>
            <w:vAlign w:val="top"/>
          </w:tcPr>
          <w:p w14:paraId="55ADC025">
            <w:pPr>
              <w:rPr>
                <w:rFonts w:ascii="Arial"/>
                <w:sz w:val="21"/>
              </w:rPr>
            </w:pPr>
          </w:p>
        </w:tc>
        <w:tc>
          <w:tcPr>
            <w:tcW w:w="1148" w:type="dxa"/>
            <w:vAlign w:val="top"/>
          </w:tcPr>
          <w:p w14:paraId="6B90AA7A">
            <w:pPr>
              <w:rPr>
                <w:rFonts w:ascii="Arial"/>
                <w:sz w:val="21"/>
              </w:rPr>
            </w:pPr>
          </w:p>
        </w:tc>
        <w:tc>
          <w:tcPr>
            <w:tcW w:w="1156" w:type="dxa"/>
            <w:vAlign w:val="top"/>
          </w:tcPr>
          <w:p w14:paraId="6D11D166">
            <w:pPr>
              <w:rPr>
                <w:rFonts w:ascii="Arial"/>
                <w:sz w:val="21"/>
              </w:rPr>
            </w:pPr>
          </w:p>
        </w:tc>
      </w:tr>
      <w:tr w14:paraId="64DCA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556" w:type="dxa"/>
            <w:vAlign w:val="top"/>
          </w:tcPr>
          <w:p w14:paraId="2021E52F">
            <w:pPr>
              <w:pStyle w:val="6"/>
              <w:spacing w:before="195" w:line="223" w:lineRule="auto"/>
              <w:ind w:left="108"/>
              <w:rPr>
                <w:sz w:val="17"/>
                <w:szCs w:val="17"/>
              </w:rPr>
            </w:pPr>
            <w:r>
              <w:rPr>
                <w:spacing w:val="2"/>
                <w:sz w:val="17"/>
                <w:szCs w:val="17"/>
              </w:rPr>
              <w:t>合计</w:t>
            </w:r>
          </w:p>
        </w:tc>
        <w:tc>
          <w:tcPr>
            <w:tcW w:w="693" w:type="dxa"/>
            <w:vAlign w:val="top"/>
          </w:tcPr>
          <w:p w14:paraId="05D512AC">
            <w:pPr>
              <w:pStyle w:val="6"/>
              <w:spacing w:before="195" w:line="236" w:lineRule="auto"/>
              <w:ind w:left="312"/>
              <w:rPr>
                <w:sz w:val="17"/>
                <w:szCs w:val="17"/>
              </w:rPr>
            </w:pPr>
            <w:r>
              <w:rPr>
                <w:sz w:val="17"/>
                <w:szCs w:val="17"/>
              </w:rPr>
              <w:t>/</w:t>
            </w:r>
          </w:p>
        </w:tc>
        <w:tc>
          <w:tcPr>
            <w:tcW w:w="632" w:type="dxa"/>
            <w:vAlign w:val="top"/>
          </w:tcPr>
          <w:p w14:paraId="7E047202">
            <w:pPr>
              <w:pStyle w:val="6"/>
              <w:spacing w:before="195" w:line="236" w:lineRule="auto"/>
              <w:ind w:left="283"/>
              <w:rPr>
                <w:sz w:val="17"/>
                <w:szCs w:val="17"/>
              </w:rPr>
            </w:pPr>
            <w:r>
              <w:rPr>
                <w:sz w:val="17"/>
                <w:szCs w:val="17"/>
              </w:rPr>
              <w:t>/</w:t>
            </w:r>
          </w:p>
        </w:tc>
        <w:tc>
          <w:tcPr>
            <w:tcW w:w="632" w:type="dxa"/>
            <w:vAlign w:val="top"/>
          </w:tcPr>
          <w:p w14:paraId="74214F29">
            <w:pPr>
              <w:pStyle w:val="6"/>
              <w:spacing w:before="195" w:line="236" w:lineRule="auto"/>
              <w:ind w:left="281"/>
              <w:rPr>
                <w:sz w:val="17"/>
                <w:szCs w:val="17"/>
              </w:rPr>
            </w:pPr>
            <w:r>
              <w:rPr>
                <w:sz w:val="17"/>
                <w:szCs w:val="17"/>
              </w:rPr>
              <w:t>/</w:t>
            </w:r>
          </w:p>
        </w:tc>
        <w:tc>
          <w:tcPr>
            <w:tcW w:w="632" w:type="dxa"/>
            <w:vAlign w:val="top"/>
          </w:tcPr>
          <w:p w14:paraId="137E3395">
            <w:pPr>
              <w:pStyle w:val="6"/>
              <w:spacing w:before="195" w:line="236" w:lineRule="auto"/>
              <w:ind w:left="283"/>
              <w:rPr>
                <w:sz w:val="17"/>
                <w:szCs w:val="17"/>
              </w:rPr>
            </w:pPr>
            <w:r>
              <w:rPr>
                <w:sz w:val="17"/>
                <w:szCs w:val="17"/>
              </w:rPr>
              <w:t>/</w:t>
            </w:r>
          </w:p>
        </w:tc>
        <w:tc>
          <w:tcPr>
            <w:tcW w:w="1707" w:type="dxa"/>
            <w:vAlign w:val="top"/>
          </w:tcPr>
          <w:p w14:paraId="3C6E660F">
            <w:pPr>
              <w:pStyle w:val="6"/>
              <w:spacing w:before="195" w:line="236" w:lineRule="auto"/>
              <w:ind w:left="821"/>
              <w:rPr>
                <w:sz w:val="17"/>
                <w:szCs w:val="17"/>
              </w:rPr>
            </w:pPr>
            <w:r>
              <w:rPr>
                <w:sz w:val="17"/>
                <w:szCs w:val="17"/>
              </w:rPr>
              <w:t>/</w:t>
            </w:r>
          </w:p>
        </w:tc>
        <w:tc>
          <w:tcPr>
            <w:tcW w:w="776" w:type="dxa"/>
            <w:vAlign w:val="top"/>
          </w:tcPr>
          <w:p w14:paraId="7FA8D69C">
            <w:pPr>
              <w:rPr>
                <w:rFonts w:ascii="Arial"/>
                <w:sz w:val="21"/>
              </w:rPr>
            </w:pPr>
          </w:p>
        </w:tc>
        <w:tc>
          <w:tcPr>
            <w:tcW w:w="632" w:type="dxa"/>
            <w:vAlign w:val="top"/>
          </w:tcPr>
          <w:p w14:paraId="6D1DCE03">
            <w:pPr>
              <w:pStyle w:val="6"/>
              <w:spacing w:before="195" w:line="236" w:lineRule="auto"/>
              <w:ind w:left="284"/>
              <w:rPr>
                <w:sz w:val="17"/>
                <w:szCs w:val="17"/>
              </w:rPr>
            </w:pPr>
            <w:r>
              <w:rPr>
                <w:sz w:val="17"/>
                <w:szCs w:val="17"/>
              </w:rPr>
              <w:t>/</w:t>
            </w:r>
          </w:p>
        </w:tc>
        <w:tc>
          <w:tcPr>
            <w:tcW w:w="632" w:type="dxa"/>
            <w:vAlign w:val="top"/>
          </w:tcPr>
          <w:p w14:paraId="16C74EA6">
            <w:pPr>
              <w:pStyle w:val="6"/>
              <w:spacing w:before="195" w:line="236" w:lineRule="auto"/>
              <w:ind w:left="286"/>
              <w:rPr>
                <w:sz w:val="17"/>
                <w:szCs w:val="17"/>
              </w:rPr>
            </w:pPr>
            <w:r>
              <w:rPr>
                <w:sz w:val="17"/>
                <w:szCs w:val="17"/>
              </w:rPr>
              <w:t>/</w:t>
            </w:r>
          </w:p>
        </w:tc>
        <w:tc>
          <w:tcPr>
            <w:tcW w:w="776" w:type="dxa"/>
            <w:vAlign w:val="top"/>
          </w:tcPr>
          <w:p w14:paraId="7C7653C8">
            <w:pPr>
              <w:pStyle w:val="6"/>
              <w:spacing w:before="195" w:line="236" w:lineRule="auto"/>
              <w:ind w:left="358"/>
              <w:rPr>
                <w:sz w:val="17"/>
                <w:szCs w:val="17"/>
              </w:rPr>
            </w:pPr>
            <w:r>
              <w:rPr>
                <w:sz w:val="17"/>
                <w:szCs w:val="17"/>
              </w:rPr>
              <w:t>/</w:t>
            </w:r>
          </w:p>
        </w:tc>
        <w:tc>
          <w:tcPr>
            <w:tcW w:w="632" w:type="dxa"/>
            <w:vAlign w:val="top"/>
          </w:tcPr>
          <w:p w14:paraId="0B845BED">
            <w:pPr>
              <w:pStyle w:val="6"/>
              <w:spacing w:before="195" w:line="236" w:lineRule="auto"/>
              <w:ind w:left="287"/>
              <w:rPr>
                <w:sz w:val="17"/>
                <w:szCs w:val="17"/>
              </w:rPr>
            </w:pPr>
            <w:r>
              <w:rPr>
                <w:sz w:val="17"/>
                <w:szCs w:val="17"/>
              </w:rPr>
              <w:t>/</w:t>
            </w:r>
          </w:p>
        </w:tc>
        <w:tc>
          <w:tcPr>
            <w:tcW w:w="632" w:type="dxa"/>
            <w:vAlign w:val="top"/>
          </w:tcPr>
          <w:p w14:paraId="75CF03A6">
            <w:pPr>
              <w:rPr>
                <w:rFonts w:ascii="Arial"/>
                <w:sz w:val="21"/>
              </w:rPr>
            </w:pPr>
          </w:p>
        </w:tc>
        <w:tc>
          <w:tcPr>
            <w:tcW w:w="632" w:type="dxa"/>
            <w:vAlign w:val="top"/>
          </w:tcPr>
          <w:p w14:paraId="6CCC2822">
            <w:pPr>
              <w:pStyle w:val="6"/>
              <w:spacing w:before="195" w:line="236" w:lineRule="auto"/>
              <w:ind w:left="286"/>
              <w:rPr>
                <w:sz w:val="17"/>
                <w:szCs w:val="17"/>
              </w:rPr>
            </w:pPr>
            <w:r>
              <w:rPr>
                <w:sz w:val="17"/>
                <w:szCs w:val="17"/>
              </w:rPr>
              <w:t>/</w:t>
            </w:r>
          </w:p>
        </w:tc>
        <w:tc>
          <w:tcPr>
            <w:tcW w:w="632" w:type="dxa"/>
            <w:vAlign w:val="top"/>
          </w:tcPr>
          <w:p w14:paraId="56AA2ABB">
            <w:pPr>
              <w:pStyle w:val="6"/>
              <w:spacing w:before="195" w:line="236" w:lineRule="auto"/>
              <w:ind w:left="288"/>
              <w:rPr>
                <w:sz w:val="17"/>
                <w:szCs w:val="17"/>
              </w:rPr>
            </w:pPr>
            <w:r>
              <w:rPr>
                <w:sz w:val="17"/>
                <w:szCs w:val="17"/>
              </w:rPr>
              <w:t>/</w:t>
            </w:r>
          </w:p>
        </w:tc>
        <w:tc>
          <w:tcPr>
            <w:tcW w:w="1324" w:type="dxa"/>
            <w:vAlign w:val="top"/>
          </w:tcPr>
          <w:p w14:paraId="715CAE08">
            <w:pPr>
              <w:pStyle w:val="6"/>
              <w:spacing w:before="195" w:line="236" w:lineRule="auto"/>
              <w:ind w:left="634"/>
              <w:rPr>
                <w:sz w:val="17"/>
                <w:szCs w:val="17"/>
              </w:rPr>
            </w:pPr>
            <w:r>
              <w:rPr>
                <w:sz w:val="17"/>
                <w:szCs w:val="17"/>
              </w:rPr>
              <w:t>/</w:t>
            </w:r>
          </w:p>
        </w:tc>
        <w:tc>
          <w:tcPr>
            <w:tcW w:w="1148" w:type="dxa"/>
            <w:vAlign w:val="top"/>
          </w:tcPr>
          <w:p w14:paraId="68A97C19">
            <w:pPr>
              <w:pStyle w:val="6"/>
              <w:spacing w:before="195" w:line="236" w:lineRule="auto"/>
              <w:ind w:left="548"/>
              <w:rPr>
                <w:sz w:val="17"/>
                <w:szCs w:val="17"/>
              </w:rPr>
            </w:pPr>
            <w:r>
              <w:rPr>
                <w:sz w:val="17"/>
                <w:szCs w:val="17"/>
              </w:rPr>
              <w:t>/</w:t>
            </w:r>
          </w:p>
        </w:tc>
        <w:tc>
          <w:tcPr>
            <w:tcW w:w="1156" w:type="dxa"/>
            <w:vAlign w:val="top"/>
          </w:tcPr>
          <w:p w14:paraId="6060630D">
            <w:pPr>
              <w:pStyle w:val="6"/>
              <w:spacing w:before="195" w:line="236" w:lineRule="auto"/>
              <w:ind w:left="549"/>
              <w:rPr>
                <w:sz w:val="17"/>
                <w:szCs w:val="17"/>
              </w:rPr>
            </w:pPr>
            <w:r>
              <w:rPr>
                <w:sz w:val="17"/>
                <w:szCs w:val="17"/>
              </w:rPr>
              <w:t>/</w:t>
            </w:r>
          </w:p>
        </w:tc>
      </w:tr>
    </w:tbl>
    <w:p w14:paraId="4ACBC33A">
      <w:pPr>
        <w:spacing w:line="285" w:lineRule="auto"/>
        <w:rPr>
          <w:rFonts w:ascii="Arial"/>
          <w:sz w:val="21"/>
        </w:rPr>
      </w:pPr>
    </w:p>
    <w:p w14:paraId="6F2CACD9">
      <w:pPr>
        <w:spacing w:before="55" w:line="236" w:lineRule="auto"/>
        <w:ind w:left="692"/>
        <w:rPr>
          <w:rFonts w:ascii="FangSong_GB2312" w:hAnsi="FangSong_GB2312" w:eastAsia="FangSong_GB2312" w:cs="FangSong_GB2312"/>
          <w:sz w:val="17"/>
          <w:szCs w:val="17"/>
        </w:rPr>
      </w:pPr>
      <w:r>
        <w:rPr>
          <w:rFonts w:ascii="FangSong_GB2312" w:hAnsi="FangSong_GB2312" w:eastAsia="FangSong_GB2312" w:cs="FangSong_GB2312"/>
          <w:spacing w:val="-12"/>
          <w:sz w:val="17"/>
          <w:szCs w:val="17"/>
        </w:rPr>
        <w:t>注：</w:t>
      </w:r>
    </w:p>
    <w:p w14:paraId="525D8CC6">
      <w:pPr>
        <w:spacing w:before="14" w:line="222" w:lineRule="auto"/>
        <w:ind w:left="699"/>
        <w:rPr>
          <w:rFonts w:ascii="FangSong_GB2312" w:hAnsi="FangSong_GB2312" w:eastAsia="FangSong_GB2312" w:cs="FangSong_GB2312"/>
          <w:sz w:val="17"/>
          <w:szCs w:val="17"/>
        </w:rPr>
      </w:pPr>
      <w:r>
        <w:rPr>
          <w:rFonts w:ascii="FangSong_GB2312" w:hAnsi="FangSong_GB2312" w:eastAsia="FangSong_GB2312" w:cs="FangSong_GB2312"/>
          <w:spacing w:val="5"/>
          <w:sz w:val="17"/>
          <w:szCs w:val="17"/>
        </w:rPr>
        <w:t>1.经办银行总行应于每月</w:t>
      </w:r>
      <w:r>
        <w:rPr>
          <w:rFonts w:ascii="FangSong_GB2312" w:hAnsi="FangSong_GB2312" w:eastAsia="FangSong_GB2312" w:cs="FangSong_GB2312"/>
          <w:spacing w:val="-45"/>
          <w:sz w:val="17"/>
          <w:szCs w:val="17"/>
        </w:rPr>
        <w:t xml:space="preserve"> </w:t>
      </w:r>
      <w:r>
        <w:rPr>
          <w:rFonts w:ascii="FangSong_GB2312" w:hAnsi="FangSong_GB2312" w:eastAsia="FangSong_GB2312" w:cs="FangSong_GB2312"/>
          <w:spacing w:val="5"/>
          <w:sz w:val="17"/>
          <w:szCs w:val="17"/>
        </w:rPr>
        <w:t>5日前将上月拟申请贴息的新发放贷款</w:t>
      </w:r>
      <w:r>
        <w:rPr>
          <w:rFonts w:ascii="FangSong_GB2312" w:hAnsi="FangSong_GB2312" w:eastAsia="FangSong_GB2312" w:cs="FangSong_GB2312"/>
          <w:spacing w:val="-15"/>
          <w:sz w:val="17"/>
          <w:szCs w:val="17"/>
        </w:rPr>
        <w:t xml:space="preserve"> </w:t>
      </w:r>
      <w:r>
        <w:rPr>
          <w:rFonts w:ascii="FangSong_GB2312" w:hAnsi="FangSong_GB2312" w:eastAsia="FangSong_GB2312" w:cs="FangSong_GB2312"/>
          <w:spacing w:val="5"/>
          <w:sz w:val="17"/>
          <w:szCs w:val="17"/>
        </w:rPr>
        <w:t>以及累计发放贷款情况</w:t>
      </w:r>
      <w:r>
        <w:rPr>
          <w:rFonts w:ascii="FangSong_GB2312" w:hAnsi="FangSong_GB2312" w:eastAsia="FangSong_GB2312" w:cs="FangSong_GB2312"/>
          <w:spacing w:val="-49"/>
          <w:sz w:val="17"/>
          <w:szCs w:val="17"/>
        </w:rPr>
        <w:t xml:space="preserve"> </w:t>
      </w:r>
      <w:r>
        <w:rPr>
          <w:rFonts w:ascii="FangSong_GB2312" w:hAnsi="FangSong_GB2312" w:eastAsia="FangSong_GB2312" w:cs="FangSong_GB2312"/>
          <w:spacing w:val="5"/>
          <w:sz w:val="17"/>
          <w:szCs w:val="17"/>
        </w:rPr>
        <w:t>报送省财政厅审</w:t>
      </w:r>
      <w:r>
        <w:rPr>
          <w:rFonts w:ascii="FangSong_GB2312" w:hAnsi="FangSong_GB2312" w:eastAsia="FangSong_GB2312" w:cs="FangSong_GB2312"/>
          <w:spacing w:val="4"/>
          <w:sz w:val="17"/>
          <w:szCs w:val="17"/>
        </w:rPr>
        <w:t>核。</w:t>
      </w:r>
    </w:p>
    <w:p w14:paraId="7A241F5C">
      <w:pPr>
        <w:spacing w:before="28" w:line="222" w:lineRule="auto"/>
        <w:ind w:left="695"/>
        <w:rPr>
          <w:rFonts w:ascii="FangSong_GB2312" w:hAnsi="FangSong_GB2312" w:eastAsia="FangSong_GB2312" w:cs="FangSong_GB2312"/>
          <w:sz w:val="17"/>
          <w:szCs w:val="17"/>
        </w:rPr>
      </w:pPr>
      <w:r>
        <w:rPr>
          <w:rFonts w:ascii="FangSong_GB2312" w:hAnsi="FangSong_GB2312" w:eastAsia="FangSong_GB2312" w:cs="FangSong_GB2312"/>
          <w:spacing w:val="7"/>
          <w:sz w:val="17"/>
          <w:szCs w:val="17"/>
        </w:rPr>
        <w:t>2.省财政厅合根据省工信厅和省发展改革委提供的相关领域清单，重点审核相关贷款是否符合投向领域，并及时将审核结果反馈经办银</w:t>
      </w:r>
    </w:p>
    <w:p w14:paraId="09D0ECD9">
      <w:pPr>
        <w:spacing w:line="222" w:lineRule="auto"/>
        <w:rPr>
          <w:rFonts w:ascii="FangSong_GB2312" w:hAnsi="FangSong_GB2312" w:eastAsia="FangSong_GB2312" w:cs="FangSong_GB2312"/>
          <w:sz w:val="17"/>
          <w:szCs w:val="17"/>
        </w:rPr>
        <w:sectPr>
          <w:headerReference r:id="rId6" w:type="default"/>
          <w:pgSz w:w="16837" w:h="11905"/>
          <w:pgMar w:top="1535" w:right="940" w:bottom="400" w:left="1501" w:header="1081" w:footer="0" w:gutter="0"/>
          <w:cols w:space="720" w:num="1"/>
        </w:sectPr>
      </w:pPr>
    </w:p>
    <w:p w14:paraId="0B4CFD44">
      <w:pPr>
        <w:spacing w:before="245" w:line="235" w:lineRule="auto"/>
        <w:ind w:left="3303"/>
        <w:outlineLvl w:val="0"/>
        <w:rPr>
          <w:rFonts w:ascii="方正小标宋_GBK" w:hAnsi="方正小标宋_GBK" w:eastAsia="方正小标宋_GBK" w:cs="方正小标宋_GBK"/>
          <w:sz w:val="41"/>
          <w:szCs w:val="41"/>
        </w:rPr>
      </w:pPr>
      <w:r>
        <w:rPr>
          <w:rFonts w:ascii="方正小标宋_GBK" w:hAnsi="方正小标宋_GBK" w:eastAsia="方正小标宋_GBK" w:cs="方正小标宋_GBK"/>
          <w:spacing w:val="9"/>
          <w:sz w:val="41"/>
          <w:szCs w:val="41"/>
        </w:rPr>
        <w:t>中小微企业贷款贴息资金结算（清算）申请表</w:t>
      </w:r>
    </w:p>
    <w:p w14:paraId="0B6EA202">
      <w:pPr>
        <w:spacing w:before="222" w:line="214" w:lineRule="auto"/>
        <w:ind w:right="27"/>
        <w:jc w:val="right"/>
        <w:rPr>
          <w:rFonts w:ascii="FangSong_GB2312" w:hAnsi="FangSong_GB2312" w:eastAsia="FangSong_GB2312" w:cs="FangSong_GB2312"/>
          <w:sz w:val="24"/>
          <w:szCs w:val="24"/>
        </w:rPr>
      </w:pPr>
      <w:r>
        <w:rPr>
          <w:rFonts w:ascii="FangSong_GB2312" w:hAnsi="FangSong_GB2312" w:eastAsia="FangSong_GB2312" w:cs="FangSong_GB2312"/>
          <w:sz w:val="24"/>
          <w:szCs w:val="24"/>
        </w:rPr>
        <w:t xml:space="preserve">填报单位：                                                                             </w:t>
      </w:r>
      <w:r>
        <w:rPr>
          <w:rFonts w:ascii="FangSong_GB2312" w:hAnsi="FangSong_GB2312" w:eastAsia="FangSong_GB2312" w:cs="FangSong_GB2312"/>
          <w:spacing w:val="-1"/>
          <w:sz w:val="24"/>
          <w:szCs w:val="24"/>
        </w:rPr>
        <w:t xml:space="preserve">        单位：万元</w:t>
      </w:r>
    </w:p>
    <w:p w14:paraId="18A1C56A">
      <w:pPr>
        <w:spacing w:line="105" w:lineRule="exact"/>
      </w:pPr>
    </w:p>
    <w:tbl>
      <w:tblPr>
        <w:tblStyle w:val="5"/>
        <w:tblW w:w="12659" w:type="dxa"/>
        <w:tblInd w:w="11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056"/>
        <w:gridCol w:w="1792"/>
        <w:gridCol w:w="1930"/>
        <w:gridCol w:w="1929"/>
        <w:gridCol w:w="1930"/>
        <w:gridCol w:w="2022"/>
      </w:tblGrid>
      <w:tr w14:paraId="09765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9" w:hRule="atLeast"/>
        </w:trPr>
        <w:tc>
          <w:tcPr>
            <w:tcW w:w="3056" w:type="dxa"/>
            <w:vAlign w:val="top"/>
          </w:tcPr>
          <w:p w14:paraId="3B89E937">
            <w:pPr>
              <w:spacing w:before="311" w:line="187" w:lineRule="auto"/>
              <w:ind w:left="820"/>
              <w:rPr>
                <w:rFonts w:ascii="微软雅黑" w:hAnsi="微软雅黑" w:eastAsia="微软雅黑" w:cs="微软雅黑"/>
                <w:sz w:val="24"/>
                <w:szCs w:val="24"/>
              </w:rPr>
            </w:pPr>
            <w:r>
              <w:rPr>
                <w:rFonts w:ascii="微软雅黑" w:hAnsi="微软雅黑" w:eastAsia="微软雅黑" w:cs="微软雅黑"/>
                <w:spacing w:val="-2"/>
                <w:sz w:val="24"/>
                <w:szCs w:val="24"/>
              </w:rPr>
              <w:t>经办银行名称</w:t>
            </w:r>
          </w:p>
        </w:tc>
        <w:tc>
          <w:tcPr>
            <w:tcW w:w="1792" w:type="dxa"/>
            <w:vAlign w:val="top"/>
          </w:tcPr>
          <w:p w14:paraId="6D1D1C55">
            <w:pPr>
              <w:spacing w:before="165" w:line="181" w:lineRule="auto"/>
              <w:ind w:left="77" w:right="42" w:hanging="10"/>
              <w:rPr>
                <w:rFonts w:ascii="微软雅黑" w:hAnsi="微软雅黑" w:eastAsia="微软雅黑" w:cs="微软雅黑"/>
                <w:sz w:val="24"/>
                <w:szCs w:val="24"/>
              </w:rPr>
            </w:pPr>
            <w:r>
              <w:rPr>
                <w:rFonts w:ascii="微软雅黑" w:hAnsi="微软雅黑" w:eastAsia="微软雅黑" w:cs="微软雅黑"/>
                <w:spacing w:val="-2"/>
                <w:sz w:val="24"/>
                <w:szCs w:val="24"/>
              </w:rPr>
              <w:t>经审核符合条件</w:t>
            </w:r>
            <w:r>
              <w:rPr>
                <w:rFonts w:ascii="微软雅黑" w:hAnsi="微软雅黑" w:eastAsia="微软雅黑" w:cs="微软雅黑"/>
                <w:spacing w:val="-4"/>
                <w:sz w:val="24"/>
                <w:szCs w:val="24"/>
              </w:rPr>
              <w:t>的贴息贷款金额</w:t>
            </w:r>
          </w:p>
        </w:tc>
        <w:tc>
          <w:tcPr>
            <w:tcW w:w="1930" w:type="dxa"/>
            <w:vAlign w:val="top"/>
          </w:tcPr>
          <w:p w14:paraId="3CCE81DA">
            <w:pPr>
              <w:spacing w:before="165" w:line="181" w:lineRule="auto"/>
              <w:ind w:left="737" w:right="108" w:hanging="597"/>
              <w:rPr>
                <w:rFonts w:ascii="微软雅黑" w:hAnsi="微软雅黑" w:eastAsia="微软雅黑" w:cs="微软雅黑"/>
                <w:sz w:val="24"/>
                <w:szCs w:val="24"/>
              </w:rPr>
            </w:pPr>
            <w:r>
              <w:rPr>
                <w:rFonts w:ascii="微软雅黑" w:hAnsi="微软雅黑" w:eastAsia="微软雅黑" w:cs="微软雅黑"/>
                <w:spacing w:val="-2"/>
                <w:sz w:val="24"/>
                <w:szCs w:val="24"/>
              </w:rPr>
              <w:t>上年度预拨贴息</w:t>
            </w:r>
            <w:r>
              <w:rPr>
                <w:rFonts w:ascii="微软雅黑" w:hAnsi="微软雅黑" w:eastAsia="微软雅黑" w:cs="微软雅黑"/>
                <w:spacing w:val="-3"/>
                <w:sz w:val="24"/>
                <w:szCs w:val="24"/>
              </w:rPr>
              <w:t>金额</w:t>
            </w:r>
          </w:p>
        </w:tc>
        <w:tc>
          <w:tcPr>
            <w:tcW w:w="1929" w:type="dxa"/>
            <w:vAlign w:val="top"/>
          </w:tcPr>
          <w:p w14:paraId="32AC1828">
            <w:pPr>
              <w:spacing w:before="165" w:line="181" w:lineRule="auto"/>
              <w:ind w:left="620" w:right="105" w:hanging="478"/>
              <w:rPr>
                <w:rFonts w:ascii="微软雅黑" w:hAnsi="微软雅黑" w:eastAsia="微软雅黑" w:cs="微软雅黑"/>
                <w:sz w:val="24"/>
                <w:szCs w:val="24"/>
              </w:rPr>
            </w:pPr>
            <w:r>
              <w:rPr>
                <w:rFonts w:ascii="微软雅黑" w:hAnsi="微软雅黑" w:eastAsia="微软雅黑" w:cs="微软雅黑"/>
                <w:spacing w:val="-2"/>
                <w:sz w:val="24"/>
                <w:szCs w:val="24"/>
              </w:rPr>
              <w:t>上年度已使用贴</w:t>
            </w:r>
            <w:r>
              <w:rPr>
                <w:rFonts w:ascii="微软雅黑" w:hAnsi="微软雅黑" w:eastAsia="微软雅黑" w:cs="微软雅黑"/>
                <w:spacing w:val="-3"/>
                <w:sz w:val="24"/>
                <w:szCs w:val="24"/>
              </w:rPr>
              <w:t>息金额</w:t>
            </w:r>
          </w:p>
        </w:tc>
        <w:tc>
          <w:tcPr>
            <w:tcW w:w="1930" w:type="dxa"/>
            <w:vAlign w:val="top"/>
          </w:tcPr>
          <w:p w14:paraId="73DA8455">
            <w:pPr>
              <w:spacing w:before="185" w:line="180" w:lineRule="auto"/>
              <w:ind w:left="447" w:right="281" w:hanging="131"/>
              <w:rPr>
                <w:rFonts w:ascii="微软雅黑" w:hAnsi="微软雅黑" w:eastAsia="微软雅黑" w:cs="微软雅黑"/>
                <w:sz w:val="22"/>
                <w:szCs w:val="22"/>
              </w:rPr>
            </w:pPr>
            <w:r>
              <w:rPr>
                <w:rFonts w:ascii="微软雅黑" w:hAnsi="微软雅黑" w:eastAsia="微软雅黑" w:cs="微软雅黑"/>
                <w:spacing w:val="-1"/>
                <w:sz w:val="22"/>
                <w:szCs w:val="22"/>
              </w:rPr>
              <w:t>贴息资金剩余</w:t>
            </w:r>
            <w:r>
              <w:rPr>
                <w:rFonts w:ascii="微软雅黑" w:hAnsi="微软雅黑" w:eastAsia="微软雅黑" w:cs="微软雅黑"/>
                <w:spacing w:val="-6"/>
                <w:sz w:val="22"/>
                <w:szCs w:val="22"/>
              </w:rPr>
              <w:t>（如涉及）</w:t>
            </w:r>
          </w:p>
        </w:tc>
        <w:tc>
          <w:tcPr>
            <w:tcW w:w="2022" w:type="dxa"/>
            <w:vAlign w:val="top"/>
          </w:tcPr>
          <w:p w14:paraId="3778DFC9">
            <w:pPr>
              <w:spacing w:before="185" w:line="180" w:lineRule="auto"/>
              <w:ind w:left="489" w:right="329" w:hanging="129"/>
              <w:rPr>
                <w:rFonts w:ascii="微软雅黑" w:hAnsi="微软雅黑" w:eastAsia="微软雅黑" w:cs="微软雅黑"/>
                <w:sz w:val="22"/>
                <w:szCs w:val="22"/>
              </w:rPr>
            </w:pPr>
            <w:r>
              <w:rPr>
                <w:rFonts w:ascii="微软雅黑" w:hAnsi="微软雅黑" w:eastAsia="微软雅黑" w:cs="微软雅黑"/>
                <w:spacing w:val="-1"/>
                <w:sz w:val="22"/>
                <w:szCs w:val="22"/>
              </w:rPr>
              <w:t>贴息资金缺口</w:t>
            </w:r>
            <w:r>
              <w:rPr>
                <w:rFonts w:ascii="微软雅黑" w:hAnsi="微软雅黑" w:eastAsia="微软雅黑" w:cs="微软雅黑"/>
                <w:spacing w:val="-5"/>
                <w:sz w:val="22"/>
                <w:szCs w:val="22"/>
              </w:rPr>
              <w:t>（如涉及）</w:t>
            </w:r>
          </w:p>
        </w:tc>
      </w:tr>
      <w:tr w14:paraId="797B0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3056" w:type="dxa"/>
            <w:vAlign w:val="top"/>
          </w:tcPr>
          <w:p w14:paraId="0E2AA505">
            <w:pPr>
              <w:rPr>
                <w:rFonts w:ascii="Arial"/>
                <w:sz w:val="21"/>
              </w:rPr>
            </w:pPr>
          </w:p>
        </w:tc>
        <w:tc>
          <w:tcPr>
            <w:tcW w:w="1792" w:type="dxa"/>
            <w:vAlign w:val="top"/>
          </w:tcPr>
          <w:p w14:paraId="5A417AF7">
            <w:pPr>
              <w:rPr>
                <w:rFonts w:ascii="Arial"/>
                <w:sz w:val="21"/>
              </w:rPr>
            </w:pPr>
          </w:p>
        </w:tc>
        <w:tc>
          <w:tcPr>
            <w:tcW w:w="1930" w:type="dxa"/>
            <w:vAlign w:val="top"/>
          </w:tcPr>
          <w:p w14:paraId="683D5D25">
            <w:pPr>
              <w:rPr>
                <w:rFonts w:ascii="Arial"/>
                <w:sz w:val="21"/>
              </w:rPr>
            </w:pPr>
          </w:p>
        </w:tc>
        <w:tc>
          <w:tcPr>
            <w:tcW w:w="1929" w:type="dxa"/>
            <w:vAlign w:val="top"/>
          </w:tcPr>
          <w:p w14:paraId="4039F025">
            <w:pPr>
              <w:rPr>
                <w:rFonts w:ascii="Arial"/>
                <w:sz w:val="21"/>
              </w:rPr>
            </w:pPr>
          </w:p>
        </w:tc>
        <w:tc>
          <w:tcPr>
            <w:tcW w:w="1930" w:type="dxa"/>
            <w:vAlign w:val="top"/>
          </w:tcPr>
          <w:p w14:paraId="71C3D91B">
            <w:pPr>
              <w:rPr>
                <w:rFonts w:ascii="Arial"/>
                <w:sz w:val="21"/>
              </w:rPr>
            </w:pPr>
          </w:p>
        </w:tc>
        <w:tc>
          <w:tcPr>
            <w:tcW w:w="2022" w:type="dxa"/>
            <w:vAlign w:val="top"/>
          </w:tcPr>
          <w:p w14:paraId="1A118B31">
            <w:pPr>
              <w:rPr>
                <w:rFonts w:ascii="Arial"/>
                <w:sz w:val="21"/>
              </w:rPr>
            </w:pPr>
          </w:p>
        </w:tc>
      </w:tr>
      <w:tr w14:paraId="2A35E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3056" w:type="dxa"/>
            <w:vAlign w:val="top"/>
          </w:tcPr>
          <w:p w14:paraId="09A16BE2">
            <w:pPr>
              <w:rPr>
                <w:rFonts w:ascii="Arial"/>
                <w:sz w:val="21"/>
              </w:rPr>
            </w:pPr>
          </w:p>
        </w:tc>
        <w:tc>
          <w:tcPr>
            <w:tcW w:w="1792" w:type="dxa"/>
            <w:vAlign w:val="top"/>
          </w:tcPr>
          <w:p w14:paraId="32E7B360">
            <w:pPr>
              <w:rPr>
                <w:rFonts w:ascii="Arial"/>
                <w:sz w:val="21"/>
              </w:rPr>
            </w:pPr>
          </w:p>
        </w:tc>
        <w:tc>
          <w:tcPr>
            <w:tcW w:w="1930" w:type="dxa"/>
            <w:vAlign w:val="top"/>
          </w:tcPr>
          <w:p w14:paraId="61AFC9D3">
            <w:pPr>
              <w:rPr>
                <w:rFonts w:ascii="Arial"/>
                <w:sz w:val="21"/>
              </w:rPr>
            </w:pPr>
          </w:p>
        </w:tc>
        <w:tc>
          <w:tcPr>
            <w:tcW w:w="1929" w:type="dxa"/>
            <w:vAlign w:val="top"/>
          </w:tcPr>
          <w:p w14:paraId="536C6114">
            <w:pPr>
              <w:rPr>
                <w:rFonts w:ascii="Arial"/>
                <w:sz w:val="21"/>
              </w:rPr>
            </w:pPr>
          </w:p>
        </w:tc>
        <w:tc>
          <w:tcPr>
            <w:tcW w:w="1930" w:type="dxa"/>
            <w:vAlign w:val="top"/>
          </w:tcPr>
          <w:p w14:paraId="58715EA6">
            <w:pPr>
              <w:rPr>
                <w:rFonts w:ascii="Arial"/>
                <w:sz w:val="21"/>
              </w:rPr>
            </w:pPr>
          </w:p>
        </w:tc>
        <w:tc>
          <w:tcPr>
            <w:tcW w:w="2022" w:type="dxa"/>
            <w:vAlign w:val="top"/>
          </w:tcPr>
          <w:p w14:paraId="0C404B13">
            <w:pPr>
              <w:rPr>
                <w:rFonts w:ascii="Arial"/>
                <w:sz w:val="21"/>
              </w:rPr>
            </w:pPr>
          </w:p>
        </w:tc>
      </w:tr>
      <w:tr w14:paraId="1B960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3056" w:type="dxa"/>
            <w:vAlign w:val="top"/>
          </w:tcPr>
          <w:p w14:paraId="061C9170">
            <w:pPr>
              <w:pStyle w:val="6"/>
              <w:spacing w:before="103" w:line="216" w:lineRule="auto"/>
              <w:ind w:left="1300"/>
            </w:pPr>
            <w:r>
              <w:rPr>
                <w:spacing w:val="-4"/>
              </w:rPr>
              <w:t>合计</w:t>
            </w:r>
          </w:p>
        </w:tc>
        <w:tc>
          <w:tcPr>
            <w:tcW w:w="1792" w:type="dxa"/>
            <w:vAlign w:val="top"/>
          </w:tcPr>
          <w:p w14:paraId="75264603">
            <w:pPr>
              <w:rPr>
                <w:rFonts w:ascii="Arial"/>
                <w:sz w:val="21"/>
              </w:rPr>
            </w:pPr>
          </w:p>
        </w:tc>
        <w:tc>
          <w:tcPr>
            <w:tcW w:w="1930" w:type="dxa"/>
            <w:vAlign w:val="top"/>
          </w:tcPr>
          <w:p w14:paraId="1A73BDDE">
            <w:pPr>
              <w:rPr>
                <w:rFonts w:ascii="Arial"/>
                <w:sz w:val="21"/>
              </w:rPr>
            </w:pPr>
          </w:p>
        </w:tc>
        <w:tc>
          <w:tcPr>
            <w:tcW w:w="1929" w:type="dxa"/>
            <w:vAlign w:val="top"/>
          </w:tcPr>
          <w:p w14:paraId="67D988D1">
            <w:pPr>
              <w:rPr>
                <w:rFonts w:ascii="Arial"/>
                <w:sz w:val="21"/>
              </w:rPr>
            </w:pPr>
          </w:p>
        </w:tc>
        <w:tc>
          <w:tcPr>
            <w:tcW w:w="1930" w:type="dxa"/>
            <w:vAlign w:val="top"/>
          </w:tcPr>
          <w:p w14:paraId="67096B2B">
            <w:pPr>
              <w:rPr>
                <w:rFonts w:ascii="Arial"/>
                <w:sz w:val="21"/>
              </w:rPr>
            </w:pPr>
          </w:p>
        </w:tc>
        <w:tc>
          <w:tcPr>
            <w:tcW w:w="2022" w:type="dxa"/>
            <w:vAlign w:val="top"/>
          </w:tcPr>
          <w:p w14:paraId="6021F6F6">
            <w:pPr>
              <w:rPr>
                <w:rFonts w:ascii="Arial"/>
                <w:sz w:val="21"/>
              </w:rPr>
            </w:pPr>
          </w:p>
        </w:tc>
      </w:tr>
    </w:tbl>
    <w:p w14:paraId="77BC4618">
      <w:pPr>
        <w:pStyle w:val="2"/>
        <w:spacing w:before="240" w:line="224" w:lineRule="auto"/>
        <w:ind w:left="1195"/>
        <w:rPr>
          <w:sz w:val="22"/>
          <w:szCs w:val="22"/>
        </w:rPr>
      </w:pPr>
      <w:r>
        <w:rPr>
          <w:spacing w:val="-17"/>
          <w:sz w:val="22"/>
          <w:szCs w:val="22"/>
        </w:rPr>
        <w:t>注：</w:t>
      </w:r>
    </w:p>
    <w:p w14:paraId="53B9EF0E">
      <w:pPr>
        <w:pStyle w:val="2"/>
        <w:spacing w:before="2" w:line="223" w:lineRule="auto"/>
        <w:ind w:left="1197" w:right="84" w:firstLine="14"/>
        <w:rPr>
          <w:sz w:val="22"/>
          <w:szCs w:val="22"/>
        </w:rPr>
      </w:pPr>
      <w:r>
        <w:rPr>
          <w:sz w:val="22"/>
          <w:szCs w:val="22"/>
        </w:rPr>
        <w:t>1.资金结算时，经办银行总行应分别于2027年1月31日和2028年1月31日前</w:t>
      </w:r>
      <w:r>
        <w:rPr>
          <w:spacing w:val="-1"/>
          <w:sz w:val="22"/>
          <w:szCs w:val="22"/>
        </w:rPr>
        <w:t>向对口财政部门报送本表。省财政厅汇总对口经办银行资金申请，于2027年2月20日、2028年2月20日前向财政部</w:t>
      </w:r>
      <w:r>
        <w:rPr>
          <w:spacing w:val="-2"/>
          <w:sz w:val="22"/>
          <w:szCs w:val="22"/>
        </w:rPr>
        <w:t>报送本表。</w:t>
      </w:r>
    </w:p>
    <w:p w14:paraId="6844AE74">
      <w:pPr>
        <w:pStyle w:val="2"/>
        <w:spacing w:before="8" w:line="223" w:lineRule="auto"/>
        <w:ind w:left="1216" w:right="85" w:hanging="19"/>
        <w:rPr>
          <w:sz w:val="22"/>
          <w:szCs w:val="22"/>
        </w:rPr>
      </w:pPr>
      <w:r>
        <w:rPr>
          <w:sz w:val="22"/>
          <w:szCs w:val="22"/>
        </w:rPr>
        <w:t>2.资金清算时，经办银行总行应于2029年1月31日前向省财政厅报送本表。省财政厅汇总对口经办银行</w:t>
      </w:r>
      <w:r>
        <w:rPr>
          <w:spacing w:val="-1"/>
          <w:sz w:val="22"/>
          <w:szCs w:val="22"/>
        </w:rPr>
        <w:t>资金申请，原则上于1个月内</w:t>
      </w:r>
      <w:r>
        <w:rPr>
          <w:spacing w:val="-4"/>
          <w:sz w:val="22"/>
          <w:szCs w:val="22"/>
        </w:rPr>
        <w:t>向财政部报送本表。</w:t>
      </w:r>
      <w:bookmarkStart w:id="0" w:name="_GoBack"/>
      <w:bookmarkEnd w:id="0"/>
    </w:p>
    <w:sectPr>
      <w:headerReference r:id="rId7"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03AA0">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00339">
    <w:pPr>
      <w:spacing w:before="77" w:line="177" w:lineRule="auto"/>
      <w:ind w:left="647"/>
      <w:rPr>
        <w:rFonts w:ascii="微软雅黑" w:hAnsi="微软雅黑" w:eastAsia="微软雅黑" w:cs="微软雅黑"/>
        <w:sz w:val="29"/>
        <w:szCs w:val="29"/>
      </w:rPr>
    </w:pPr>
    <w:r>
      <w:rPr>
        <w:rFonts w:ascii="微软雅黑" w:hAnsi="微软雅黑" w:eastAsia="微软雅黑" w:cs="微软雅黑"/>
        <w:spacing w:val="-1"/>
        <w:sz w:val="29"/>
        <w:szCs w:val="29"/>
      </w:rPr>
      <w:t>附件6-2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03C88">
    <w:pPr>
      <w:spacing w:before="84" w:line="179" w:lineRule="auto"/>
      <w:ind w:left="1231"/>
      <w:rPr>
        <w:rFonts w:ascii="微软雅黑" w:hAnsi="微软雅黑" w:eastAsia="微软雅黑" w:cs="微软雅黑"/>
        <w:sz w:val="31"/>
        <w:szCs w:val="31"/>
      </w:rPr>
    </w:pPr>
    <w:r>
      <w:rPr>
        <w:rFonts w:ascii="微软雅黑" w:hAnsi="微软雅黑" w:eastAsia="微软雅黑" w:cs="微软雅黑"/>
        <w:spacing w:val="-1"/>
        <w:sz w:val="31"/>
        <w:szCs w:val="31"/>
      </w:rPr>
      <w:t>附件6-3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985E1D"/>
    <w:rsid w:val="15985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83"/>
      <w:szCs w:val="83"/>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angSong_GB2312" w:hAnsi="FangSong_GB2312" w:eastAsia="FangSong_GB2312" w:cs="FangSong_GB2312"/>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2026-03-11T09:48:00Z</dcterms:created>
  <dc:creator>王红梅</dc:creator>
  <cp:lastModifiedBy>王红梅</cp:lastModifiedBy>
  <dcterms:modified xsi:type="dcterms:W3CDTF">2026-03-11T09:49:56Z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0852A8391B134135A0398C0D3EE5373F_11</vt:lpwstr>
  </property>
  <property fmtid="{D5CDD505-2E9C-101B-9397-08002B2CF9AE}" pid="4" name="KSOTemplateDocerSaveRecord">
    <vt:lpwstr>eyJoZGlkIjoiNmY3OTI3MmQ3ODBkODFmYjBiYmJlZGVhNjM3ZTlkN2EiLCJ1c2VySWQiOiIxNjUyNDIwNjczIn0=</vt:lpwstr>
  </property>
</Properties>
</file>