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486F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58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OLE_LINK3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瑞丽市弄岛镇202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年产业项目“产业奖补”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支出绩效评价报告</w:t>
      </w:r>
    </w:p>
    <w:p w14:paraId="384F4A9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5A646F7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58" w:line="5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1" w:name="OLE_LINK2"/>
      <w:r>
        <w:rPr>
          <w:rFonts w:hint="eastAsia" w:ascii="黑体" w:hAnsi="黑体" w:eastAsia="黑体" w:cs="黑体"/>
          <w:color w:val="auto"/>
          <w:sz w:val="32"/>
          <w:szCs w:val="32"/>
        </w:rPr>
        <w:t>一、基本情况</w:t>
      </w:r>
      <w:bookmarkStart w:id="5" w:name="_GoBack"/>
      <w:bookmarkEnd w:id="5"/>
    </w:p>
    <w:p w14:paraId="54390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zh-CN" w:eastAsia="zh-CN" w:bidi="zh-CN"/>
        </w:rPr>
        <w:t>（一）项目概况。</w:t>
      </w:r>
    </w:p>
    <w:p w14:paraId="066C4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bookmarkStart w:id="2" w:name="OLE_LINK1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弄岛镇地处云南省德宏州瑞丽市西南部，距瑞丽市30公里，东接姐相乡，北连户育乡，西南、东南与缅甸相邻，国境线长42.8千米。镇域辖区总面积99平方千米，有耕地31717亩，其中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水田27005亩、旱地4712亩。弄岛镇自然地貌由平坝、山地两部分组成，西北高，东南低，坝区位于瑞丽坝尾，占总面积的40％以上，为冲积平原，沟渠纵横，多为傣族、汉族聚居。弄岛镇下辖雷允、弄岛、等秀、等嘎4个村委会，34个村民小组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共有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农户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3605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14426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全镇共有党组织49个，其中：党委1个，党总支5个，38个党支部，非公党组织2个，青年人才党支部1个，共有党员591名。</w:t>
      </w:r>
      <w:bookmarkEnd w:id="2"/>
    </w:p>
    <w:p w14:paraId="3621CA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计划投入资金48.8298万元资金，扶持全镇2025年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有劳动能力且有发展意愿的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监测对象以及2025年月度动态新增“三类人员”发展</w:t>
      </w:r>
      <w:bookmarkStart w:id="3" w:name="OLE_LINK7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玉米、水稻、</w:t>
      </w:r>
      <w:bookmarkEnd w:id="3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魔芋、新植咖啡、香料烟、新植甘蔗、古茶园提质增效、百香果、坚果、西瓜、辣椒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等种植项目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以及</w:t>
      </w:r>
      <w:bookmarkStart w:id="4" w:name="OLE_LINK8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肉牛养殖、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猪养殖、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能繁母猪养殖</w:t>
      </w:r>
      <w:bookmarkEnd w:id="4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、鸡养殖等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养殖项目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，通过产业发展带动巩固拖炸脱贫攻坚成果。</w:t>
      </w:r>
    </w:p>
    <w:p w14:paraId="0F38AA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项目资金来源：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财政衔接资金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7F1E39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资金管理及使用严格按照中央、省、州、市财政专项扶贫资金管理相关规定执行。</w:t>
      </w:r>
    </w:p>
    <w:p w14:paraId="54089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 w:bidi="zh-CN"/>
        </w:rPr>
        <w:t>（二）</w:t>
      </w: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 w:bidi="zh-CN"/>
        </w:rPr>
        <w:t>项目实施及资金使用情况</w:t>
      </w:r>
    </w:p>
    <w:p w14:paraId="74AE09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投入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财政专项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衔接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48.8298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瑞丽市弄岛镇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产业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“产业奖补”项目实施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玉米、水稻、魔芋、新植咖啡、香料烟、新植甘蔗、古茶园提质增效、百香果、坚果、西瓜、辣椒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等种植项目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肉牛养殖、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猪养殖、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能繁母猪养殖、鸡养殖等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养殖项目，其中：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玉米种植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644.47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亩、水稻种植228.39亩、坚果种植6亩、魔芋种植3.52亩、咖啡种植4.86亩、香料烟种植3亩、甘蔗种植9.34亩、古茶园提质增效6.43亩、百香果种植6.81亩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西瓜种植项目33.3亩、辣椒种植项目17.4亩。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肉牛养殖项目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头、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猪养殖项目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106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、鸡养殖300羽、能繁母猪2头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蜜蜂养殖10箱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574788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 w:bidi="zh-CN"/>
        </w:rPr>
        <w:t>（三）</w:t>
      </w: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 w:bidi="zh-CN"/>
        </w:rPr>
        <w:t>项目绩效目标。</w:t>
      </w:r>
    </w:p>
    <w:p w14:paraId="3461AF6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总目标：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弄岛镇</w:t>
      </w: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年度“</w:t>
      </w: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产业奖补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zh-CN"/>
        </w:rPr>
        <w:t>项目的实施，降低了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>监测对象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zh-CN"/>
        </w:rPr>
        <w:t>的生产成本，增强了群众发家致富的信心，加大产业扶持力度，进一步优化了社会资源配置，促进产业结构调整，提高产业发展质量，带动相关产业发展。有利于提高村民素质，增强科技意识、市场竞争意识和自我发展能力，提高畜牧产业管理水平，加快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zh-CN"/>
        </w:rPr>
        <w:t>乡村振兴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zh-CN"/>
        </w:rPr>
        <w:t>步伐</w:t>
      </w:r>
      <w:r>
        <w:rPr>
          <w:rFonts w:hint="default" w:ascii="Times New Roman" w:hAnsi="Times New Roman" w:eastAsia="方正仿宋_GBK" w:cs="Times New Roman"/>
          <w:color w:val="auto"/>
          <w:w w:val="97"/>
          <w:sz w:val="32"/>
          <w:lang w:val="zh-CN"/>
        </w:rPr>
        <w:t>。</w:t>
      </w:r>
    </w:p>
    <w:p w14:paraId="7E937AD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 w:bidi="zh-CN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 w:bidi="zh-CN"/>
        </w:rPr>
        <w:t>（四）项目组织管理情况。</w:t>
      </w:r>
    </w:p>
    <w:p w14:paraId="03459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1.加强领导，强化组织保障。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为切实抓好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“产业奖补”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工作，确保工作顺利推进，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、村两级成立工作领导小组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明确项目责任人，认真统筹协调解决项目实施中存在的问题。</w:t>
      </w:r>
    </w:p>
    <w:p w14:paraId="3B34CA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坚持公示公告制度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真执行中央和省级公告公示办法，全面实施扶贫项目资金公开公示制度，加大信息公开力度，对扶贫资金的分配、使用、项目情况在政府门户网站、项目村等进行三公开 ，即公开资金来源和使用用途，公开招标程序，公开工程量和质量标准，主动接受群众和社会各界的监督。</w:t>
      </w:r>
    </w:p>
    <w:p w14:paraId="3ADB6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项目资金管理措施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按照《中央财政专项扶贫资金管理办法》（财农〔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2017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号）《云南省财政专项扶贫资金管理办法》（云财农〔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2017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213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号）的要求和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《云南省财政厅关于进一步加强扶贫资金支付管理的通知》（云财税贫组〔201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号）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，瑞丽市相继发布了《瑞丽市财政专项扶贫资金乡级报账制管理办法》（瑞政办发〔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2018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38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号）、《瑞丽市财政专项扶贫资金管理办法》（瑞政办发〔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2018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39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号）、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《瑞丽市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</w:rPr>
        <w:t>巩固</w:t>
      </w: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拓展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</w:rPr>
        <w:t>脱贫攻坚成果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同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</w:rPr>
        <w:t>乡村振兴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有效衔接资金项目管理办法》（〔2022〕24号）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，标志着乡级报账制度的全面实行。</w:t>
      </w:r>
    </w:p>
    <w:p w14:paraId="5CA9840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58" w:line="560" w:lineRule="exact"/>
        <w:ind w:firstLine="640" w:firstLineChars="200"/>
        <w:jc w:val="both"/>
        <w:rPr>
          <w:rFonts w:hint="default" w:ascii="黑体" w:hAnsi="黑体" w:eastAsia="黑体" w:cs="黑体"/>
          <w:color w:val="auto"/>
          <w:sz w:val="32"/>
          <w:szCs w:val="32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二、绩效评价工作开展情况</w:t>
      </w:r>
    </w:p>
    <w:p w14:paraId="4674A06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 w:bidi="zh-CN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 w:bidi="zh-CN"/>
        </w:rPr>
        <w:t>（一）绩效评价目的、对象和范围。</w:t>
      </w:r>
    </w:p>
    <w:p w14:paraId="59EF64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3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 w:bidi="zh-CN"/>
        </w:rPr>
        <w:t>1.绩效评价目：通过对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 w:bidi="zh-CN"/>
        </w:rPr>
        <w:t>弄岛镇202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 w:bidi="zh-CN"/>
        </w:rPr>
        <w:t>年产业项目“产业奖补”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zh-CN"/>
        </w:rPr>
        <w:t>进行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 w:bidi="zh-CN"/>
        </w:rPr>
        <w:t>绩效评价，查找专项资金使用管理中的不足，进一步完善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zh-CN"/>
        </w:rPr>
        <w:t>衔接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 w:bidi="zh-CN"/>
        </w:rPr>
        <w:t>专项资金的管理制度，规范资金的使用，为下年度财政资金的安排提供依据，不断提高财政资金使用效益。</w:t>
      </w:r>
    </w:p>
    <w:p w14:paraId="5FE37B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3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zh-CN"/>
        </w:rPr>
        <w:t>2.绩效评价对象及范围：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 w:bidi="zh-CN"/>
        </w:rPr>
        <w:t>弄岛镇202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 w:bidi="zh-CN"/>
        </w:rPr>
        <w:t>年产业项目“产业奖补”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zh-CN"/>
        </w:rPr>
        <w:t>。项目支出绩效目标完成情况、预算资金完成情况、项目绩效延伸和其他情况的评价。</w:t>
      </w:r>
    </w:p>
    <w:p w14:paraId="7D5A492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6" w:line="560" w:lineRule="exact"/>
        <w:ind w:right="385" w:firstLine="643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 w:bidi="zh-CN"/>
        </w:rPr>
        <w:t>（二）绩效评价原则、依据、评价指标体系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（附表说明</w:t>
      </w:r>
      <w:r>
        <w:rPr>
          <w:rFonts w:hint="default" w:ascii="Times New Roman" w:hAnsi="Times New Roman" w:eastAsia="方正仿宋_GBK" w:cs="Times New Roman"/>
          <w:color w:val="auto"/>
          <w:spacing w:val="-149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</w:rPr>
        <w:t>、评价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方法、评价标准、评价抽样等。</w:t>
      </w:r>
    </w:p>
    <w:p w14:paraId="2122A2D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6" w:line="560" w:lineRule="exact"/>
        <w:ind w:left="113" w:right="385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1.评价原则：坚持科学公正、公开透明、绩效相关、激励约束、统筹兼顾的原则。</w:t>
      </w:r>
    </w:p>
    <w:p w14:paraId="2E059A9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6" w:line="560" w:lineRule="exact"/>
        <w:ind w:left="113" w:right="385" w:firstLine="640" w:firstLineChars="200"/>
        <w:jc w:val="both"/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2.评价依据：《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 w:bidi="zh-CN"/>
        </w:rPr>
        <w:t>弄岛镇2025年产业项目第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zh-CN"/>
        </w:rPr>
        <w:t>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 w:bidi="zh-CN"/>
        </w:rPr>
        <w:t>批“产业奖补”实施方案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 w:bidi="zh-CN"/>
        </w:rPr>
        <w:t>弄岛镇2025年产业项目第二批“产业奖补”实施方案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》、《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 w:bidi="zh-CN"/>
        </w:rPr>
        <w:t>弄岛镇产业项目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zh-CN"/>
        </w:rPr>
        <w:t>绩效目标表》、《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zh-CN"/>
        </w:rPr>
        <w:t>关于同意姐相镇、弄岛镇、勐秀乡2025年农业产业“产业奖补”项目（第一批）的批复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》（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zh-CN"/>
        </w:rPr>
        <w:t>瑞农领便签8号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、《中共瑞丽市委农村工作领导小组办公室关于同意勐卯街道、户育乡、弄岛镇、畹町镇、姐相镇2025年农业产业“产业奖补”项目（市级第三批）的批复》（瑞农领便签13号）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等文件要求。</w:t>
      </w:r>
    </w:p>
    <w:p w14:paraId="1B850D7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6" w:line="560" w:lineRule="exact"/>
        <w:ind w:left="113" w:right="385" w:firstLine="640" w:firstLineChars="200"/>
        <w:jc w:val="both"/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3.评价指标体系（详见项目支出绩效自评表）</w:t>
      </w:r>
    </w:p>
    <w:p w14:paraId="2587361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6" w:line="560" w:lineRule="exact"/>
        <w:ind w:left="113" w:right="385" w:firstLine="640" w:firstLineChars="200"/>
        <w:jc w:val="both"/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4.评价标准</w:t>
      </w: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项目竣工验收合格后，根据项目绩效目标实际完成情况进行评价。</w:t>
      </w:r>
    </w:p>
    <w:p w14:paraId="16E69B3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58" w:line="560" w:lineRule="exact"/>
        <w:ind w:firstLine="640" w:firstLineChars="200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三、综合评价情况及评价结论</w:t>
      </w:r>
    </w:p>
    <w:p w14:paraId="3D36721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zh-CN"/>
        </w:rPr>
        <w:t>（一）绩效指标完成情况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（总分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100分，自评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</w:p>
    <w:p w14:paraId="5CFED16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执行率（指标分值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分，自评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得分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分）</w:t>
      </w:r>
    </w:p>
    <w:p w14:paraId="1C9D93D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上级下达的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48.8298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万元专项资金，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目前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共拨付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48.8298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2CE6271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2.产出指标（指标分值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分，自评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得分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</w:p>
    <w:p w14:paraId="7BE89DA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（1）数量指标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指标分值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分，自评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</w:p>
    <w:p w14:paraId="5D2DB2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瑞丽市弄岛镇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产业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“产业奖补”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扶持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弄岛镇</w:t>
      </w:r>
      <w:r>
        <w:rPr>
          <w:rFonts w:hint="eastAsia" w:ascii="Times New Roman" w:hAnsi="Times New Roman" w:eastAsia="方正仿宋_GBK" w:cs="Times New Roman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监测对象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146户421人。发展种植类11项：玉米种植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644.47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亩、水稻种植228.39亩、坚果种植6亩、魔芋种植3.52亩、咖啡种植4.86亩、香料烟种植3亩、甘蔗种植9.34亩、古茶园提质增效6.43亩、百香果种植6.81亩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西瓜种植项目33.3亩、辣椒种植项目17.4亩。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养殖类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项：肉牛养殖项目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头、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猪养殖项目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106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、鸡养殖300羽、能繁母猪2头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蜜蜂养殖10箱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459024E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（2）质量指标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指标分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分，自评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6B8358D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该项目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验收合格率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≥90%。</w:t>
      </w:r>
    </w:p>
    <w:p w14:paraId="2D94C16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（3）时效指标（指标分值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分，自评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分）</w:t>
      </w:r>
    </w:p>
    <w:p w14:paraId="4EDCC1C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  <w:t>项目实施自20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  <w:t>月1日至202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  <w:t>日。</w:t>
      </w:r>
    </w:p>
    <w:p w14:paraId="3799740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（4）成本指标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指标分值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分，自评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</w:p>
    <w:p w14:paraId="30D87C7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该项目严格按照《关于印发《瑞丽市2025 年农业产业项目“产业奖补”扶持实施方案》的通知》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瑞农办发〔2025〕4号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补助标准进行项目补助。</w:t>
      </w:r>
    </w:p>
    <w:p w14:paraId="19B3B46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3.效益指标（指标分值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分，自评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得分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分）</w:t>
      </w:r>
    </w:p>
    <w:p w14:paraId="0538F05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（1）经济效益指标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指标分值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分，自评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</w:p>
    <w:p w14:paraId="6C41CA0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短期种植品种（当年挂果）根据养种植规模预计可为三类人员在补助标准基础上收益率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0%</w:t>
      </w:r>
    </w:p>
    <w:p w14:paraId="4C34EFE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（2）社会效益指标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指标分值10分，自评10分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</w:p>
    <w:p w14:paraId="4B67B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lang w:val="zh-CN" w:eastAsia="zh-CN"/>
        </w:rPr>
      </w:pPr>
      <w:r>
        <w:rPr>
          <w:rFonts w:hint="default" w:ascii="Times New Roman" w:hAnsi="Times New Roman" w:cs="Times New Roman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zh-CN"/>
        </w:rPr>
        <w:t>该项目共投资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>542.8158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元用于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扶持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脱贫人口及监测对象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630户2311人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有效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zh-CN"/>
        </w:rPr>
        <w:t>激发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脱贫人口及监测对象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zh-CN"/>
        </w:rPr>
        <w:t>发展产业的信心，自身发展能力不断增强，扩宽收入渠道，实现收入来源多元化，优化收入组成，帮助形成稳定增收产业，增加收入，切实提高生活水平。</w:t>
      </w:r>
    </w:p>
    <w:p w14:paraId="3388E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（3）可持续影响指标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指标分值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分，自评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</w:p>
    <w:p w14:paraId="1F07132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通过实施项目，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有效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带动当地农业发展和农民增收促进果木业发展和产业结构调整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激发监测户自我发展的内生动力。</w:t>
      </w:r>
    </w:p>
    <w:p w14:paraId="2FFCB91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4.满意度指标 （指标分值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分，自评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分）</w:t>
      </w:r>
    </w:p>
    <w:p w14:paraId="1DCDF75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项目受益群众满意度≥9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3E6A869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58" w:line="560" w:lineRule="exact"/>
        <w:ind w:firstLine="640" w:firstLineChars="200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四、绩效评价指标分析</w:t>
      </w:r>
    </w:p>
    <w:p w14:paraId="739099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zh-CN"/>
        </w:rPr>
        <w:t>（一）项目决策情况分析。</w:t>
      </w:r>
    </w:p>
    <w:p w14:paraId="1DC3AE5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1.项目立项</w:t>
      </w:r>
    </w:p>
    <w:p w14:paraId="22DF9E3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）立项依据充分性：根据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《关于印发《瑞丽市2025 年农业产业项目“产业奖补”扶持实施方案》的通知》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瑞农办发〔2025〕4号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进行项目实施方案的申报。</w:t>
      </w:r>
    </w:p>
    <w:p w14:paraId="107841D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）立项程序规范性：项目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严格按照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《瑞丽市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</w:rPr>
        <w:t>巩固</w:t>
      </w: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拓展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</w:rPr>
        <w:t>脱贫攻坚成果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同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</w:rPr>
        <w:t>乡村振兴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有效衔接资金项目管理办法》（〔2022〕24号）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文件要求，通过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摸底排查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审核后上报市乡村振兴局，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符合法律法规、相关政策、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以及乡村振兴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发展规划。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《瑞丽市人民政府关于2025年第二批中央财政衔接推进乡村振兴补助资金项目计划的批复》（瑞政复〔2025〕98号）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文件要求组织实施该项目。</w:t>
      </w:r>
    </w:p>
    <w:p w14:paraId="72DA4DA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绩效目标</w:t>
      </w:r>
    </w:p>
    <w:p w14:paraId="7767A13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）绩效目标合理性：项目设定的绩效目标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根据实施内容进行编制，充分考量实际情况，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符合客观实际。</w:t>
      </w:r>
    </w:p>
    <w:p w14:paraId="01B881F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 w:eastAsia="zh-CN" w:bidi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 w:eastAsia="zh-CN" w:bidi="zh-CN"/>
        </w:rPr>
        <w:t>）绩效指标明确性：依据绩效目标设定的绩效指标清晰、细化、可衡量。</w:t>
      </w:r>
    </w:p>
    <w:p w14:paraId="33FFD30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3.资金投入</w:t>
      </w:r>
    </w:p>
    <w:p w14:paraId="1EE5F63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 w:eastAsia="zh-CN" w:bidi="zh-CN"/>
        </w:rPr>
        <w:t>预算编制科学性：项目预算编制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经过前期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摸排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、进行测算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 w:eastAsia="zh-CN" w:bidi="zh-CN"/>
        </w:rPr>
        <w:t>、有明确标准，年度目标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资金计划投入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48.8298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万元，项目实施验收后未超出年度预算。</w:t>
      </w:r>
    </w:p>
    <w:p w14:paraId="228029C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zh-CN"/>
        </w:rPr>
        <w:t>（二）项目过程情况分析。</w:t>
      </w:r>
    </w:p>
    <w:p w14:paraId="5F50467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1.资金管理</w:t>
      </w:r>
    </w:p>
    <w:p w14:paraId="35AC78B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（1）资金到位率：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 w:eastAsia="zh-CN" w:bidi="zh-CN"/>
        </w:rPr>
        <w:t>实际到位资金（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48.8298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万元）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 w:eastAsia="zh-CN" w:bidi="zh-CN"/>
        </w:rPr>
        <w:t>与预算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资金（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48.8298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万元）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 w:eastAsia="zh-CN" w:bidi="zh-CN"/>
        </w:rPr>
        <w:t>的比率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为100%。</w:t>
      </w:r>
    </w:p>
    <w:p w14:paraId="1825DEC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（2）预算执行率：项目预算资金严格按照计划执行</w:t>
      </w:r>
    </w:p>
    <w:p w14:paraId="5FCE43E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（3）资金使用合规性：项目资金使用符合相关的财务管理制度规定，严格按照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《瑞丽市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</w:rPr>
        <w:t>巩固</w:t>
      </w: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拓展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</w:rPr>
        <w:t>脱贫攻坚成果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同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</w:rPr>
        <w:t>乡村振兴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有效衔接资金项目管理办法》（〔2022〕24号）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要求进行资金使用管理。</w:t>
      </w:r>
    </w:p>
    <w:p w14:paraId="607C15A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2.组织实施</w:t>
      </w:r>
    </w:p>
    <w:p w14:paraId="1322A4F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（1）管理制度健全性：我镇财务和业务管理制度健全，严格按照规定流程进行资金拨付，严格单据审核把关，严格按照《弄岛镇人民政府经费支出管理办法》执行。</w:t>
      </w:r>
    </w:p>
    <w:p w14:paraId="61A3C37B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" w:line="560" w:lineRule="exact"/>
        <w:ind w:left="108" w:right="84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（2）制度执行有效性：项目实施符合相关管理规定，遵守相关法律法规和相关管理规定；项目调整及支出调整手续完备；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项目户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验收等资料齐全并及时归档；项目实施的人员条件、场地设备、信息支撑等已落实到位。</w:t>
      </w:r>
    </w:p>
    <w:p w14:paraId="7CFA43E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zh-CN"/>
        </w:rPr>
        <w:t>（三）项目产出情况分析。</w:t>
      </w:r>
    </w:p>
    <w:p w14:paraId="366E95B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1.产出数量</w:t>
      </w:r>
    </w:p>
    <w:p w14:paraId="3737DF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实际完成率：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瑞丽市弄岛镇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产业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“产业奖补”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扶持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弄岛镇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监测对象146户421人。发展种植类11项：玉米种植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644.47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亩、水稻种植228.39亩、坚果种植6亩、魔芋种植3.52亩、咖啡种植4.86亩、香料烟种植3亩、甘蔗种植9.34亩、古茶园提质增效6.43亩、百香果种植6.81亩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西瓜种植项目33.3亩、辣椒种植项目17.4亩。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养殖类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项：肉牛养殖项目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头、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猪养殖项目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106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、鸡养殖300羽、能繁母猪2头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蜜蜂养殖10箱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3D69FC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2.产出质量</w:t>
      </w:r>
    </w:p>
    <w:p w14:paraId="5C1ECF4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质量达标率：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该项目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验收合格率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≥90%。</w:t>
      </w:r>
    </w:p>
    <w:p w14:paraId="1A7A90E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产出时效</w:t>
      </w:r>
    </w:p>
    <w:p w14:paraId="652E4DD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完成及时性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  <w:t>项目实施自20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  <w:t>月1日至202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zh-CN"/>
        </w:rPr>
        <w:t>日。</w:t>
      </w:r>
    </w:p>
    <w:p w14:paraId="5E0BD43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产出成本</w:t>
      </w:r>
    </w:p>
    <w:p w14:paraId="621A705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成本节约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该项目严格按照《关于印发《瑞丽市2025 年农业产业项目“产业奖补”扶持实施方案》的通知》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瑞农办发〔2025〕4号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补助标准进行项目补助。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共计补助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48.8298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万元。</w:t>
      </w:r>
    </w:p>
    <w:p w14:paraId="0EEF569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zh-CN"/>
        </w:rPr>
        <w:t>（四）项目效益情况分析。</w:t>
      </w:r>
    </w:p>
    <w:p w14:paraId="06582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实施效益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zh-CN"/>
        </w:rPr>
        <w:t>该项目共投资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48.8298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元用于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扶持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脱监测对象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146户421人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有效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zh-CN"/>
        </w:rPr>
        <w:t>激发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监测对象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zh-CN"/>
        </w:rPr>
        <w:t>发展产业的信心，自身发展能力不断增强，扩宽收入渠道，实现收入来源多元化，优化收入组成，帮助形成稳定增收产业，增加收入，切实提高生活水平。</w:t>
      </w:r>
    </w:p>
    <w:p w14:paraId="03875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 w:eastAsia="zh-CN" w:bidi="zh-CN"/>
        </w:rPr>
        <w:t>满意度：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项目受益群众满意度≥9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739D93C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58" w:line="560" w:lineRule="exact"/>
        <w:ind w:firstLine="640" w:firstLineChars="200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五、主要经验及做法</w:t>
      </w:r>
    </w:p>
    <w:p w14:paraId="2E11F26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zh-CN"/>
        </w:rPr>
        <w:t>（一）建章立制，推动项目资金制度化管理。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科学化、规范化的管理是确保衔接资金安全运行，提高项目效益的前提。我镇项目资金严格按照中央、省、州、市文件要求和衔接资金项目运行管理办法进行操作，在此基础上，提出了重心下沉，贴近群众，抓源头，抓基础，全面推动我镇乡村振兴工作规范化、制度化健康发展的工作思路，狠抓衔接资金项目制度化建设，狠抓衔接资金项目操作流程科学化管理。</w:t>
      </w:r>
    </w:p>
    <w:p w14:paraId="28D7D54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zh-CN"/>
        </w:rPr>
        <w:t>（二）专款专用，确保扶贫资金安全运行。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严格资金拨付与报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程序，实行乡级财政报账制。</w:t>
      </w:r>
    </w:p>
    <w:p w14:paraId="658E0E1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zh-CN"/>
        </w:rPr>
        <w:t>（三）落实监管制度，推动资金项目规范化管理。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资金项目公示制度。项目在实施前后，要将项目实施情况资金使用等情况，通过门户网站及乡镇村政务公开栏、村务公开栏进行公开公示，让群众有充分的知情权，主动接受农民群众和社会各界监督。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资金项目监督检查制度。项目责任单位依规对资金项目进行日常督查，并积极配合审计、监察、财政以及上级部门对项目资金进行事前、事中、事后全过程监督检查。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实行公开招标与政府采购制度。对符合公开招标制度要求的扶贫项目按程序实行公开招标，对项目实施中的货物、服务等需要实行政府采购的按政府采购制度规定执行。</w:t>
      </w:r>
    </w:p>
    <w:p w14:paraId="7DDD919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弄岛镇人民政府</w:t>
      </w:r>
    </w:p>
    <w:p w14:paraId="4A60562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/>
          <w:color w:val="auto"/>
          <w:sz w:val="20"/>
          <w:lang w:val="en-US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   2025年10月21日</w:t>
      </w:r>
    </w:p>
    <w:bookmarkEnd w:id="1"/>
    <w:p w14:paraId="3126D0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440" w:firstLineChars="200"/>
      </w:pPr>
    </w:p>
    <w:bookmarkEnd w:id="0"/>
    <w:p w14:paraId="089285A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F6EF4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5671820</wp:posOffset>
              </wp:positionH>
              <wp:positionV relativeFrom="page">
                <wp:posOffset>9629140</wp:posOffset>
              </wp:positionV>
              <wp:extent cx="73723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B2478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6.6pt;margin-top:758.2pt;height:16.05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m4F6tsAAAAOAQAADwAAAAAAAAABACAAAAAiAAAAZHJzL2Rvd25yZXYueG1sUEsB&#10;AhQAFAAAAAgAh07iQBcmF96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5B2478"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23273"/>
    <w:rsid w:val="2B923273"/>
    <w:rsid w:val="577D1316"/>
    <w:rsid w:val="5DDE5B0D"/>
    <w:rsid w:val="60942E9A"/>
    <w:rsid w:val="61AC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customStyle="1" w:styleId="5">
    <w:name w:val="正文2"/>
    <w:basedOn w:val="2"/>
    <w:next w:val="1"/>
    <w:qFormat/>
    <w:uiPriority w:val="0"/>
    <w:pPr>
      <w:spacing w:line="240" w:lineRule="auto"/>
      <w:ind w:firstLine="0" w:firstLineChars="0"/>
    </w:pPr>
    <w:rPr>
      <w:rFonts w:ascii="Times New Roman" w:hAnsi="Times New Roman" w:eastAsia="宋体" w:cs="宋体"/>
      <w:color w:val="000000"/>
      <w:spacing w:val="4"/>
      <w:kern w:val="2"/>
      <w:sz w:val="21"/>
      <w:szCs w:val="22"/>
      <w:lang w:val="en-US" w:eastAsia="zh-CN" w:bidi="ar-SA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7">
    <w:name w:val="NormalCharacter"/>
    <w:semiHidden/>
    <w:qFormat/>
    <w:uiPriority w:val="99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10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2025-10-21T02:29:00Z</dcterms:created>
  <dc:creator>刘腊梅</dc:creator>
  <cp:lastModifiedBy>刘腊梅</cp:lastModifiedBy>
  <dcterms:modified xsi:type="dcterms:W3CDTF">2025-10-21T02:58:50Z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2B4C4ECB23064E0EBA1434251A740526_11</vt:lpwstr>
  </property>
</Properties>
</file>