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瑞丽市市场监督管理局关于拟吊销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瑞丽市毛学昌西医内科诊所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</w:rPr>
        <w:t>等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/>
        </w:rPr>
        <w:t>63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</w:rPr>
        <w:t>户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个体工商户营业执照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行政处罚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告知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的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B4B4B"/>
          <w:spacing w:val="0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B4B4B"/>
          <w:spacing w:val="0"/>
          <w:kern w:val="0"/>
          <w:sz w:val="24"/>
          <w:szCs w:val="24"/>
          <w:shd w:val="clear" w:fill="FFFFFF"/>
          <w:lang w:val="en-US" w:eastAsia="zh-CN" w:bidi="ar-SA"/>
        </w:rPr>
        <w:t>瑞丽市毛学昌西医内科诊所等63户个体工商户（名单附后）：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4B4B4B"/>
          <w:spacing w:val="0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B4B4B"/>
          <w:spacing w:val="0"/>
          <w:kern w:val="0"/>
          <w:sz w:val="24"/>
          <w:szCs w:val="24"/>
          <w:shd w:val="clear" w:fill="FFFFFF"/>
          <w:lang w:val="en-US" w:eastAsia="zh-CN" w:bidi="ar-SA"/>
        </w:rPr>
        <w:t>依据《中华人民共和国行政处罚法》第四十四条和《市场监督管理行政处罚程序规定》第八十二条第（五）项的规定，现将本局拟作出行政处罚的事实、理由、依据及处罚内容告知如下：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B4B4B"/>
          <w:spacing w:val="0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B4B4B"/>
          <w:spacing w:val="0"/>
          <w:kern w:val="0"/>
          <w:sz w:val="24"/>
          <w:szCs w:val="24"/>
          <w:shd w:val="clear" w:fill="FFFFFF"/>
          <w:lang w:val="en-US" w:eastAsia="zh-CN" w:bidi="ar-SA"/>
        </w:rPr>
        <w:t>经查：</w:t>
      </w:r>
      <w:r>
        <w:rPr>
          <w:rFonts w:hint="eastAsia" w:cs="宋体"/>
          <w:i w:val="0"/>
          <w:iCs w:val="0"/>
          <w:caps w:val="0"/>
          <w:color w:val="4B4B4B"/>
          <w:spacing w:val="0"/>
          <w:kern w:val="0"/>
          <w:sz w:val="24"/>
          <w:szCs w:val="24"/>
          <w:shd w:val="clear" w:fill="FFFFFF"/>
          <w:lang w:val="en-US" w:eastAsia="zh-CN" w:bidi="ar-SA"/>
        </w:rPr>
        <w:t>瑞</w:t>
      </w:r>
      <w:r>
        <w:rPr>
          <w:rFonts w:hint="eastAsia" w:ascii="宋体" w:hAnsi="宋体" w:eastAsia="宋体" w:cs="宋体"/>
          <w:i w:val="0"/>
          <w:iCs w:val="0"/>
          <w:caps w:val="0"/>
          <w:color w:val="4B4B4B"/>
          <w:spacing w:val="0"/>
          <w:kern w:val="0"/>
          <w:sz w:val="24"/>
          <w:szCs w:val="24"/>
          <w:shd w:val="clear" w:fill="FFFFFF"/>
          <w:lang w:val="en-US" w:eastAsia="zh-CN" w:bidi="ar-SA"/>
        </w:rPr>
        <w:t>丽市毛学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4B4B4B"/>
          <w:spacing w:val="0"/>
          <w:kern w:val="0"/>
          <w:sz w:val="24"/>
          <w:szCs w:val="24"/>
          <w:shd w:val="clear" w:fill="FFFFFF"/>
          <w:lang w:val="en-US" w:eastAsia="zh-CN" w:bidi="ar-SA"/>
        </w:rPr>
        <w:t>昌西医内科诊所等63户个体工商户未按照规定办理变更登记且拒不改正的行为，违反了《中华人民共和国市场主体登记管理条例》第二十四条第一款之规定，属于未依照本条例办理变更登记且拒不改正的违法行为。依据《中华人民共和国市场主体登记管理条例》第四十六之规定，拟对其作出吊销营业执照的行政处罚。依据《中华人民共和国行政处罚法》第四十四条、第四十五条、第六十三条，以及《市场监督管理行政处罚听证办法》第五条的规定，本公告所列个体工商户有权进行陈述、申辩，并可要求举行听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B4B4B"/>
          <w:spacing w:val="0"/>
          <w:kern w:val="0"/>
          <w:sz w:val="24"/>
          <w:szCs w:val="24"/>
          <w:shd w:val="clear" w:fill="FFFFFF"/>
          <w:lang w:val="en-US" w:eastAsia="zh-CN" w:bidi="ar-SA"/>
        </w:rPr>
        <w:t>自本公告发布之日起经过三十日，即视为送达。本公告所列个体工商户自本告知书送达之日起五个工作日内，未行使陈述、申辩权、未要求举行听证的，视为放弃此权利。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  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本公告内容同时在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瑞丽市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市场监督管理局信息公开门户网站（</w:t>
      </w:r>
      <w:r>
        <w:rPr>
          <w:rFonts w:hint="eastAsia" w:ascii="仿宋_GB2312" w:hAnsi="仿宋_GB2312" w:eastAsia="仿宋_GB2312" w:cs="仿宋_GB2312"/>
          <w:sz w:val="24"/>
          <w:szCs w:val="24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</w:rPr>
        <w:instrText xml:space="preserve"> HYPERLINK "http://www.dhms.gov.cn/jdj/Web/index.aspx" </w:instrText>
      </w:r>
      <w:r>
        <w:rPr>
          <w:rFonts w:hint="eastAsia" w:ascii="仿宋_GB2312" w:hAnsi="仿宋_GB2312" w:eastAsia="仿宋_GB2312" w:cs="仿宋_GB2312"/>
          <w:sz w:val="24"/>
          <w:szCs w:val="24"/>
        </w:rPr>
        <w:fldChar w:fldCharType="separate"/>
      </w:r>
      <w:r>
        <w:rPr>
          <w:rFonts w:hint="eastAsia" w:ascii="仿宋_GB2312" w:hAnsi="仿宋_GB2312" w:eastAsia="仿宋_GB2312" w:cs="仿宋_GB2312"/>
          <w:color w:val="0000FF"/>
          <w:kern w:val="0"/>
          <w:sz w:val="24"/>
          <w:szCs w:val="24"/>
          <w:u w:val="single"/>
        </w:rPr>
        <w:t>http://www.dh</w:t>
      </w:r>
      <w:r>
        <w:rPr>
          <w:rFonts w:hint="eastAsia" w:ascii="仿宋_GB2312" w:hAnsi="仿宋_GB2312" w:eastAsia="仿宋_GB2312" w:cs="仿宋_GB2312"/>
          <w:color w:val="0000FF"/>
          <w:kern w:val="0"/>
          <w:sz w:val="24"/>
          <w:szCs w:val="24"/>
          <w:u w:val="single"/>
          <w:lang w:val="en-US" w:eastAsia="zh-CN"/>
        </w:rPr>
        <w:t>rl</w:t>
      </w:r>
      <w:r>
        <w:rPr>
          <w:rFonts w:hint="eastAsia" w:ascii="仿宋_GB2312" w:hAnsi="仿宋_GB2312" w:eastAsia="仿宋_GB2312" w:cs="仿宋_GB2312"/>
          <w:color w:val="0000FF"/>
          <w:kern w:val="0"/>
          <w:sz w:val="24"/>
          <w:szCs w:val="24"/>
          <w:u w:val="single"/>
        </w:rPr>
        <w:t>.gov.cn/jdj/Web/index.aspx</w:t>
      </w:r>
      <w:r>
        <w:rPr>
          <w:rFonts w:hint="eastAsia" w:ascii="仿宋_GB2312" w:hAnsi="仿宋_GB2312" w:eastAsia="仿宋_GB2312" w:cs="仿宋_GB2312"/>
          <w:color w:val="0000FF"/>
          <w:kern w:val="0"/>
          <w:sz w:val="24"/>
          <w:szCs w:val="24"/>
          <w:u w:val="single"/>
        </w:rPr>
        <w:fldChar w:fldCharType="end"/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）向社会公告。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8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       联系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地址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：瑞丽市市场监督管理局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8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       联系人：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李勇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8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       联系电话：0692-4141385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8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        附件：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63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户拟吊销个体工商户名单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8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                                                                                        瑞丽市市场监督管理局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8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二〇二四年七月三十日</w:t>
      </w:r>
    </w:p>
    <w:sectPr>
      <w:headerReference r:id="rId3" w:type="default"/>
      <w:footerReference r:id="rId4" w:type="default"/>
      <w:pgSz w:w="11906" w:h="16838"/>
      <w:pgMar w:top="1440" w:right="1800" w:bottom="110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79"/>
    <w:rsid w:val="0008255F"/>
    <w:rsid w:val="00492366"/>
    <w:rsid w:val="00E27979"/>
    <w:rsid w:val="06397416"/>
    <w:rsid w:val="08DB634F"/>
    <w:rsid w:val="1BB76935"/>
    <w:rsid w:val="3ACD412F"/>
    <w:rsid w:val="3DC65F84"/>
    <w:rsid w:val="502E2E5E"/>
    <w:rsid w:val="517D1815"/>
    <w:rsid w:val="6199360F"/>
    <w:rsid w:val="6C3537A5"/>
    <w:rsid w:val="70214E25"/>
    <w:rsid w:val="76942207"/>
    <w:rsid w:val="7E0A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776</Characters>
  <Lines>6</Lines>
  <Paragraphs>1</Paragraphs>
  <TotalTime>18</TotalTime>
  <ScaleCrop>false</ScaleCrop>
  <LinksUpToDate>false</LinksUpToDate>
  <CharactersWithSpaces>911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2019-05-14T00:33:00Z</dcterms:created>
  <dc:creator>77</dc:creator>
  <cp:lastModifiedBy>Administrator</cp:lastModifiedBy>
  <dcterms:modified xsi:type="dcterms:W3CDTF">2024-07-30T01:57:29Z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