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Times New Roman" w:hAnsi="Times New Roman" w:eastAsia="方正小标宋_GBK" w:cs="Times New Roman"/>
          <w:color w:val="000000"/>
          <w:sz w:val="40"/>
          <w:szCs w:val="40"/>
        </w:rPr>
      </w:pPr>
      <w:r>
        <w:rPr>
          <w:rFonts w:hint="eastAsia" w:ascii="Times New Roman" w:hAnsi="Times New Roman" w:eastAsia="方正小标宋_GBK" w:cs="Times New Roman"/>
          <w:color w:val="000000"/>
          <w:sz w:val="44"/>
          <w:szCs w:val="44"/>
        </w:rPr>
        <w:t>医保电子凭证激活流程</w:t>
      </w:r>
    </w:p>
    <w:p>
      <w:pPr>
        <w:spacing w:line="600" w:lineRule="exact"/>
        <w:jc w:val="center"/>
        <w:rPr>
          <w:rFonts w:hint="eastAsia" w:ascii="Times New Roman" w:hAnsi="Times New Roman" w:eastAsia="方正黑体_GBK" w:cs="Times New Roman"/>
          <w:b/>
          <w:bCs/>
          <w:color w:val="000000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一、国家医保服务平台APP。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参保人需下载国家医保服务平台APP，使用手机号注册之后，进行实名认证并人脸识别，即可领取医保电子凭证。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图示:</w:t>
      </w:r>
    </w:p>
    <w:p>
      <w:pPr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654810" cy="1991995"/>
            <wp:effectExtent l="0" t="0" r="254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105" b="24213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89380" cy="1885315"/>
            <wp:effectExtent l="0" t="0" r="1270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2895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60805" cy="1990725"/>
            <wp:effectExtent l="0" t="0" r="10795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3149" b="1450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03985" cy="1713865"/>
            <wp:effectExtent l="0" t="0" r="571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2628" b="22234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78255" cy="1751965"/>
            <wp:effectExtent l="0" t="0" r="1714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3392" b="14000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52855" cy="1751965"/>
            <wp:effectExtent l="0" t="0" r="4445" b="63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2641" b="13235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42060" cy="1729105"/>
            <wp:effectExtent l="0" t="0" r="1524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3226" b="12053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97330" cy="1757045"/>
            <wp:effectExtent l="0" t="0" r="7620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3226" b="22055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166495" cy="1802130"/>
            <wp:effectExtent l="0" t="0" r="14605" b="762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4257" b="5498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二、一部手机办事通。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参保人下载一部手机办事通APP，实名注册后，在首页，选择“医保电子凭证”，即可领取医保电子凭证。</w:t>
      </w:r>
    </w:p>
    <w:p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466850" cy="2608580"/>
            <wp:effectExtent l="0" t="0" r="0" b="127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  </w: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468120" cy="2590800"/>
            <wp:effectExtent l="0" t="0" r="1778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  </w: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346200" cy="2552065"/>
            <wp:effectExtent l="0" t="0" r="635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993775</wp:posOffset>
                </wp:positionV>
                <wp:extent cx="391160" cy="75565"/>
                <wp:effectExtent l="7620" t="7620" r="20320" b="1206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9CBEE0"/>
                          </a:fgClr>
                          <a:bgClr>
                            <a:srgbClr val="BBD5F0">
                              <a:alpha val="100000"/>
                            </a:srgbClr>
                          </a:bgClr>
                        </a:patt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.9pt;margin-top:78.25pt;height:5.95pt;width:30.8pt;z-index:251658240;mso-width-relative:page;mso-height-relative:page;" fillcolor="#9CBEE0" filled="t" stroked="t" coordsize="21600,21600" o:gfxdata="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rvZfS2gAAAAsB&#10;AAAPAAAAAAAAAAEAIAAAACIAAABkcnMvZG93bnJldi54bWxQSwECFAAUAAAACACHTuJAkXBPSBkC&#10;AAA9BAAADgAAAAAAAAABACAAAAApAQAAZHJzL2Uyb0RvYy54bWxQSwUGAAAAAAYABgBZAQAAtAUA&#10;AAAA&#10;">
                <v:fill type="pattern" on="t" color2="#BBD5F0" focussize="0,0" r:id="rId16"/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524000" cy="3288030"/>
            <wp:effectExtent l="0" t="0" r="0" b="762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533525" cy="3282950"/>
            <wp:effectExtent l="0" t="0" r="9525" b="1270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  </w:t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505585" cy="3251200"/>
            <wp:effectExtent l="0" t="0" r="18415" b="635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000000"/>
        </w:rPr>
      </w:pPr>
    </w:p>
    <w:p>
      <w:pPr>
        <w:jc w:val="center"/>
        <w:rPr>
          <w:rFonts w:hint="eastAsia"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479550" cy="3086100"/>
            <wp:effectExtent l="0" t="0" r="6350" b="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1477645" cy="3111500"/>
            <wp:effectExtent l="0" t="0" r="8255" b="1270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三、微信。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在“城市服务”中选择绑定医保电子凭证，身份验证通过后授权激活，即可使用医保电子凭证。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图示:</w:t>
      </w:r>
    </w:p>
    <w:p>
      <w:pPr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558925" cy="2016125"/>
            <wp:effectExtent l="0" t="0" r="3175" b="317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rcRect t="36978" b="3284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35075" cy="1954530"/>
            <wp:effectExtent l="0" t="0" r="3175" b="762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rcRect t="5025" b="21614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03020" cy="1871980"/>
            <wp:effectExtent l="0" t="0" r="11430" b="1397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t="5934" b="27667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92225" cy="1871980"/>
            <wp:effectExtent l="0" t="0" r="3175" b="1397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t="4324" b="28723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60805" cy="2016125"/>
            <wp:effectExtent l="0" t="0" r="10795" b="317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rcRect t="16565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24280" cy="1871980"/>
            <wp:effectExtent l="0" t="0" r="13970" b="1397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rcRect t="2718" b="11365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31265" cy="1871980"/>
            <wp:effectExtent l="0" t="0" r="6985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rcRect t="9424" b="5090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13815" cy="1871980"/>
            <wp:effectExtent l="0" t="0" r="635" b="1397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rcRect t="8749" b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21435" cy="2016125"/>
            <wp:effectExtent l="0" t="0" r="12065" b="317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rcRect t="3392" b="10690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85240" cy="1871980"/>
            <wp:effectExtent l="0" t="0" r="10160" b="1397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rcRect t="3900" b="9673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四、支付宝。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支付宝首页搜索“医保电子凭证”，选择参保城市，同意协议并激活，经过刷脸认证后，即可一键领取。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图示:</w:t>
      </w:r>
    </w:p>
    <w:p>
      <w:pPr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594485" cy="2016125"/>
            <wp:effectExtent l="0" t="0" r="5715" b="3175"/>
            <wp:docPr id="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rcRect t="3226" b="25607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21765" cy="2016125"/>
            <wp:effectExtent l="0" t="0" r="6985" b="3175"/>
            <wp:docPr id="2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rcRect t="3316" b="17053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576705" cy="2016125"/>
            <wp:effectExtent l="0" t="0" r="4445" b="3175"/>
            <wp:docPr id="2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rcRect t="3055" b="25104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49045" cy="2016125"/>
            <wp:effectExtent l="0" t="0" r="8255" b="317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rcRect t="8406" b="839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53820" cy="2016125"/>
            <wp:effectExtent l="0" t="0" r="17780" b="317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rcRect t="3316" b="12981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82395" cy="2016125"/>
            <wp:effectExtent l="0" t="0" r="8255" b="3175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rcRect t="3316" b="14851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10640" cy="2016125"/>
            <wp:effectExtent l="0" t="0" r="3810" b="317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rcRect t="2806" b="10767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五、国务院客户端小程序。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参保人可打开“国务院客户端”小程序，在“便民服务”中打开“医保电子凭证”，授权登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录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并实名、实人认证后，即可激活领取医保电子凭证。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图示：</w:t>
      </w:r>
    </w:p>
    <w:p>
      <w:pPr>
        <w:jc w:val="center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28420" cy="2016125"/>
            <wp:effectExtent l="0" t="0" r="5080" b="3175"/>
            <wp:docPr id="3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rcRect t="3850" b="16783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82395" cy="2016125"/>
            <wp:effectExtent l="0" t="0" r="8255" b="3175"/>
            <wp:docPr id="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rcRect t="3705" b="24770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56995" cy="2016125"/>
            <wp:effectExtent l="0" t="0" r="14605" b="3175"/>
            <wp:docPr id="3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rcRect t="3107" b="24037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06830" cy="2016125"/>
            <wp:effectExtent l="0" t="0" r="7620" b="3175"/>
            <wp:docPr id="3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rcRect t="3471" b="20854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03985" cy="2016125"/>
            <wp:effectExtent l="0" t="0" r="5715" b="3175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rcRect t="3183" b="26401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71600" cy="2016125"/>
            <wp:effectExtent l="0" t="0" r="0" b="3175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rcRect t="3926" b="2403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220470" cy="2016125"/>
            <wp:effectExtent l="0" t="0" r="17780" b="317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rcRect t="3406" b="15674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18590" cy="2016125"/>
            <wp:effectExtent l="0" t="0" r="10160" b="3175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rcRect t="4292" b="26102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57960" cy="2016125"/>
            <wp:effectExtent l="0" t="0" r="889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rcRect t="6877" b="25291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421765" cy="2016125"/>
            <wp:effectExtent l="0" t="0" r="6985" b="3175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rcRect t="3406" b="27066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82395" cy="2016125"/>
            <wp:effectExtent l="0" t="0" r="8255" b="3175"/>
            <wp:docPr id="4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rcRect t="3549" b="24915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67790" cy="1979930"/>
            <wp:effectExtent l="0" t="0" r="3810" b="1270"/>
            <wp:docPr id="4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rcRect t="3705" b="25435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353820" cy="1979930"/>
            <wp:effectExtent l="0" t="0" r="17780" b="1270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rcRect t="3728" b="24550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  <w:lang w:eastAsia="zh-CN"/>
        </w:rPr>
        <w:t>六</w:t>
      </w:r>
      <w:r>
        <w:rPr>
          <w:rFonts w:hint="eastAsia" w:ascii="Times New Roman" w:hAnsi="Times New Roman" w:eastAsia="方正黑体_GBK" w:cs="Times New Roman"/>
          <w:b w:val="0"/>
          <w:bCs w:val="0"/>
          <w:color w:val="000000"/>
          <w:sz w:val="32"/>
          <w:szCs w:val="32"/>
        </w:rPr>
        <w:t>、其他经授权第三方渠道。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参保人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可通过其他经授权第三方渠道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APP，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搜索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“医保电子凭证”之后，进行实名认证并人脸识别，即可领取医保电子凭证。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9958D7"/>
    <w:rsid w:val="000C10F6"/>
    <w:rsid w:val="579F57D6"/>
    <w:rsid w:val="6C99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bmp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2020-07-03T00:51:00Z</dcterms:created>
  <dc:creator>UU</dc:creator>
  <cp:lastModifiedBy>hp</cp:lastModifiedBy>
  <dcterms:modified xsi:type="dcterms:W3CDTF">2020-10-23T06:22:54Z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